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F" w:rsidRPr="00FE2238" w:rsidRDefault="00B8084F" w:rsidP="00B8084F">
      <w:pPr>
        <w:jc w:val="center"/>
        <w:rPr>
          <w:b/>
        </w:rPr>
      </w:pPr>
    </w:p>
    <w:p w:rsidR="00B8084F" w:rsidRDefault="00405D2E" w:rsidP="00B8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Описательный отчет</w:t>
      </w:r>
      <w:r w:rsidR="00B8084F">
        <w:rPr>
          <w:b/>
          <w:sz w:val="28"/>
          <w:szCs w:val="28"/>
        </w:rPr>
        <w:t xml:space="preserve"> о развитии физической к</w:t>
      </w:r>
      <w:r w:rsidR="005B13C8">
        <w:rPr>
          <w:b/>
          <w:sz w:val="28"/>
          <w:szCs w:val="28"/>
        </w:rPr>
        <w:t>ультуры и спорта в муниципальном</w:t>
      </w:r>
      <w:r w:rsidR="00B8084F">
        <w:rPr>
          <w:b/>
          <w:sz w:val="28"/>
          <w:szCs w:val="28"/>
        </w:rPr>
        <w:t xml:space="preserve"> образо</w:t>
      </w:r>
      <w:r w:rsidR="005B13C8">
        <w:rPr>
          <w:b/>
          <w:sz w:val="28"/>
          <w:szCs w:val="28"/>
        </w:rPr>
        <w:t>вании Мамско-Чуйского района</w:t>
      </w:r>
      <w:r w:rsidR="0093379A">
        <w:rPr>
          <w:b/>
          <w:sz w:val="28"/>
          <w:szCs w:val="28"/>
        </w:rPr>
        <w:t xml:space="preserve"> Иркутской области за 2020</w:t>
      </w:r>
      <w:r w:rsidR="00B8084F">
        <w:rPr>
          <w:b/>
          <w:sz w:val="28"/>
          <w:szCs w:val="28"/>
        </w:rPr>
        <w:t xml:space="preserve"> год</w:t>
      </w:r>
    </w:p>
    <w:p w:rsidR="00B8084F" w:rsidRDefault="00B8084F" w:rsidP="00B8084F">
      <w:pPr>
        <w:ind w:firstLine="360"/>
        <w:jc w:val="both"/>
        <w:rPr>
          <w:sz w:val="28"/>
          <w:szCs w:val="28"/>
        </w:rPr>
      </w:pPr>
    </w:p>
    <w:p w:rsidR="00C37B1D" w:rsidRDefault="008A23CB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84F" w:rsidRPr="00FE2238">
        <w:rPr>
          <w:b/>
          <w:sz w:val="28"/>
          <w:szCs w:val="28"/>
        </w:rPr>
        <w:t>1.Организационная рабо</w:t>
      </w:r>
      <w:r w:rsidR="009C1B1E">
        <w:rPr>
          <w:b/>
          <w:sz w:val="28"/>
          <w:szCs w:val="28"/>
        </w:rPr>
        <w:t>та</w:t>
      </w:r>
    </w:p>
    <w:p w:rsidR="00C37B1D" w:rsidRPr="003F3A06" w:rsidRDefault="008A23CB" w:rsidP="00C37B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B1D">
        <w:rPr>
          <w:sz w:val="28"/>
          <w:szCs w:val="28"/>
        </w:rPr>
        <w:t xml:space="preserve">1.1. </w:t>
      </w:r>
      <w:r w:rsidR="00C37B1D" w:rsidRPr="003F3A06">
        <w:rPr>
          <w:sz w:val="28"/>
          <w:szCs w:val="28"/>
        </w:rPr>
        <w:t>Администрация Мамско-Чуйского района осуществляет работу по организации массовых, физкультурно-оздоровительных, спортивных мероприятий среди детей, подростков, взрослого населения, предприятий и организаций района независимо от форм собственности. В структуре администрации района вопросами физической культуры и спорта занимается главный специалист по</w:t>
      </w:r>
      <w:r w:rsidR="00C37B1D">
        <w:rPr>
          <w:sz w:val="28"/>
          <w:szCs w:val="28"/>
        </w:rPr>
        <w:t xml:space="preserve"> делам молодежи и спорта</w:t>
      </w:r>
      <w:r w:rsidR="00C37B1D" w:rsidRPr="003F3A06">
        <w:rPr>
          <w:sz w:val="28"/>
          <w:szCs w:val="28"/>
        </w:rPr>
        <w:t>.</w:t>
      </w:r>
    </w:p>
    <w:p w:rsidR="00C37B1D" w:rsidRPr="003F3A06" w:rsidRDefault="008A23CB" w:rsidP="008A2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B1D">
        <w:rPr>
          <w:sz w:val="28"/>
          <w:szCs w:val="28"/>
        </w:rPr>
        <w:t xml:space="preserve">1.2. </w:t>
      </w:r>
      <w:r w:rsidR="00C37B1D" w:rsidRPr="003F3A06">
        <w:rPr>
          <w:sz w:val="28"/>
          <w:szCs w:val="28"/>
        </w:rPr>
        <w:t xml:space="preserve">В районе </w:t>
      </w:r>
      <w:r w:rsidR="00DB1F58">
        <w:rPr>
          <w:sz w:val="28"/>
          <w:szCs w:val="28"/>
        </w:rPr>
        <w:t>осуществляет свою деятельность</w:t>
      </w:r>
      <w:r w:rsidR="00C37B1D" w:rsidRPr="003F3A06">
        <w:rPr>
          <w:sz w:val="28"/>
          <w:szCs w:val="28"/>
        </w:rPr>
        <w:t xml:space="preserve"> Совет по физической культуре, спорту и молодежной политике при администрации района. </w:t>
      </w:r>
      <w:r w:rsidR="00C37B1D">
        <w:rPr>
          <w:sz w:val="28"/>
          <w:szCs w:val="28"/>
        </w:rPr>
        <w:t xml:space="preserve">Общественных организаций в сфере физической культуры и спорта на территории района нет. </w:t>
      </w:r>
    </w:p>
    <w:p w:rsidR="00B8084F" w:rsidRPr="00DB1F58" w:rsidRDefault="008A23CB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 w:rsidRPr="00DB1F58">
        <w:rPr>
          <w:sz w:val="28"/>
          <w:szCs w:val="28"/>
        </w:rPr>
        <w:t>1.3. Положение об органе управления физической культурой и спортом муниципального образ</w:t>
      </w:r>
      <w:r w:rsidR="00DB1F58" w:rsidRPr="00DB1F58">
        <w:rPr>
          <w:sz w:val="28"/>
          <w:szCs w:val="28"/>
        </w:rPr>
        <w:t>ования отсутствует.</w:t>
      </w:r>
    </w:p>
    <w:p w:rsidR="00DB1F58" w:rsidRDefault="008A23CB" w:rsidP="00DB1F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 w:rsidRPr="00DB1F58">
        <w:rPr>
          <w:sz w:val="28"/>
          <w:szCs w:val="28"/>
        </w:rPr>
        <w:t>1.4. Вопросы, выносимые на заседание коллегии, административных советов за</w:t>
      </w:r>
      <w:r w:rsidR="009C1B1E">
        <w:rPr>
          <w:sz w:val="28"/>
          <w:szCs w:val="28"/>
        </w:rPr>
        <w:t xml:space="preserve"> 2020 год</w:t>
      </w:r>
      <w:r w:rsidR="00DB1F58" w:rsidRPr="00DB1F58">
        <w:rPr>
          <w:sz w:val="28"/>
          <w:szCs w:val="28"/>
        </w:rPr>
        <w:t>:</w:t>
      </w:r>
      <w:r w:rsidR="00DB1F58">
        <w:rPr>
          <w:color w:val="FF0000"/>
          <w:sz w:val="28"/>
          <w:szCs w:val="28"/>
        </w:rPr>
        <w:t xml:space="preserve"> </w:t>
      </w:r>
      <w:r w:rsidR="00DB1F58">
        <w:rPr>
          <w:sz w:val="28"/>
          <w:szCs w:val="28"/>
        </w:rPr>
        <w:t>о</w:t>
      </w:r>
      <w:r w:rsidR="00DB1F58" w:rsidRPr="000C521B">
        <w:rPr>
          <w:sz w:val="28"/>
          <w:szCs w:val="28"/>
        </w:rPr>
        <w:t xml:space="preserve"> перечне поручений </w:t>
      </w:r>
      <w:r w:rsidR="00DB1F58">
        <w:rPr>
          <w:sz w:val="28"/>
          <w:szCs w:val="28"/>
        </w:rPr>
        <w:t xml:space="preserve">Президента РФ </w:t>
      </w:r>
      <w:r w:rsidR="00DB1F58" w:rsidRPr="000C521B">
        <w:rPr>
          <w:sz w:val="28"/>
          <w:szCs w:val="28"/>
        </w:rPr>
        <w:t xml:space="preserve">по итогам заседания Совета по развитию физической культуры и </w:t>
      </w:r>
      <w:r w:rsidR="00DB1F58">
        <w:rPr>
          <w:sz w:val="28"/>
          <w:szCs w:val="28"/>
        </w:rPr>
        <w:t>спорта; о проведении районных спортивно-массовых мероприятий в 2020 год; о  результатах работы Центра тестирования ВФСК ГТО, о плане работы на 2020 год; о работе по патриотическому воспитанию подрастающего поколения; об организации волонтёрской (добровольческой) деятельности на территории Мамско-Чуйского района; о вопросах и проблемах в сфере развития физической культуры, спорта и молодежной политике в поселениях района.</w:t>
      </w:r>
    </w:p>
    <w:p w:rsidR="00DB1F58" w:rsidRPr="003F3A06" w:rsidRDefault="008A23CB" w:rsidP="008A2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F58">
        <w:rPr>
          <w:sz w:val="28"/>
          <w:szCs w:val="28"/>
        </w:rPr>
        <w:t>1.5. В администрации района</w:t>
      </w:r>
      <w:r w:rsidR="00DB1F58" w:rsidRPr="003F3A06">
        <w:rPr>
          <w:sz w:val="28"/>
          <w:szCs w:val="28"/>
        </w:rPr>
        <w:t xml:space="preserve"> утверждена подпрограмма </w:t>
      </w:r>
      <w:r w:rsidR="00DB1F58">
        <w:rPr>
          <w:sz w:val="28"/>
          <w:szCs w:val="28"/>
        </w:rPr>
        <w:t>по развитию</w:t>
      </w:r>
      <w:r w:rsidR="00DB1F58" w:rsidRPr="003F3A06">
        <w:rPr>
          <w:sz w:val="28"/>
          <w:szCs w:val="28"/>
        </w:rPr>
        <w:t xml:space="preserve"> физи</w:t>
      </w:r>
      <w:r w:rsidR="00405D2E">
        <w:rPr>
          <w:sz w:val="28"/>
          <w:szCs w:val="28"/>
        </w:rPr>
        <w:t>ческой культуры и спорта на 2020-2024</w:t>
      </w:r>
      <w:r w:rsidR="00DB1F58" w:rsidRPr="003F3A06">
        <w:rPr>
          <w:sz w:val="28"/>
          <w:szCs w:val="28"/>
        </w:rPr>
        <w:t xml:space="preserve"> годы, где </w:t>
      </w:r>
      <w:r w:rsidR="00DB1F58">
        <w:rPr>
          <w:sz w:val="28"/>
          <w:szCs w:val="28"/>
        </w:rPr>
        <w:t>предусмотрены</w:t>
      </w:r>
      <w:r w:rsidR="00DB1F58" w:rsidRPr="003F3A06">
        <w:rPr>
          <w:sz w:val="28"/>
          <w:szCs w:val="28"/>
        </w:rPr>
        <w:t xml:space="preserve"> средства на проведение спортивно-массовых мероприятий, приобретение спортивного инвентаря,</w:t>
      </w:r>
      <w:r w:rsidR="00DB1F58">
        <w:rPr>
          <w:sz w:val="28"/>
          <w:szCs w:val="28"/>
        </w:rPr>
        <w:t xml:space="preserve"> наградной продукции. Финансирование по подпрограмме осуществляется полностью.</w:t>
      </w:r>
    </w:p>
    <w:p w:rsidR="00B8084F" w:rsidRDefault="00B8084F" w:rsidP="00B8084F">
      <w:pPr>
        <w:rPr>
          <w:sz w:val="28"/>
          <w:szCs w:val="28"/>
        </w:rPr>
      </w:pPr>
    </w:p>
    <w:p w:rsidR="00B8084F" w:rsidRDefault="008A23CB" w:rsidP="00B808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84F" w:rsidRPr="00FE2238">
        <w:rPr>
          <w:b/>
          <w:sz w:val="28"/>
          <w:szCs w:val="28"/>
        </w:rPr>
        <w:t>2.Работа с физкультурными кадрами</w:t>
      </w:r>
    </w:p>
    <w:p w:rsidR="00B8084F" w:rsidRDefault="008A23CB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>2.1. Обеспеченность физкультурными  кадрами</w:t>
      </w:r>
      <w:r w:rsidR="00EB0DD3">
        <w:rPr>
          <w:sz w:val="28"/>
          <w:szCs w:val="28"/>
        </w:rPr>
        <w:t xml:space="preserve"> составляет 15 штатных работников</w:t>
      </w:r>
      <w:r w:rsidR="00B8084F">
        <w:rPr>
          <w:sz w:val="28"/>
          <w:szCs w:val="28"/>
        </w:rPr>
        <w:t>, работа по повы</w:t>
      </w:r>
      <w:r w:rsidR="00EB0DD3">
        <w:rPr>
          <w:sz w:val="28"/>
          <w:szCs w:val="28"/>
        </w:rPr>
        <w:t>шению квалификации специалистов осуществляется в соответствии с планом по организации учебно-воспитательной работы.</w:t>
      </w:r>
    </w:p>
    <w:p w:rsidR="00B8084F" w:rsidRPr="00BC7F93" w:rsidRDefault="008A23CB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 xml:space="preserve">2.2. Количество поселений в муниципальном образовании </w:t>
      </w:r>
      <w:r w:rsidR="00EB0DD3">
        <w:rPr>
          <w:sz w:val="28"/>
          <w:szCs w:val="28"/>
        </w:rPr>
        <w:t>Мамско-Чуйского района - 4,</w:t>
      </w:r>
      <w:r w:rsidR="00B8084F">
        <w:rPr>
          <w:sz w:val="28"/>
          <w:szCs w:val="28"/>
        </w:rPr>
        <w:t xml:space="preserve"> </w:t>
      </w:r>
      <w:r w:rsidR="00EB0DD3">
        <w:rPr>
          <w:sz w:val="28"/>
          <w:szCs w:val="28"/>
        </w:rPr>
        <w:t>специалисты поселений совмещают работу</w:t>
      </w:r>
      <w:r w:rsidR="00B8084F">
        <w:rPr>
          <w:sz w:val="28"/>
          <w:szCs w:val="28"/>
        </w:rPr>
        <w:t xml:space="preserve"> по физической культуре и спорту</w:t>
      </w:r>
      <w:r w:rsidR="00EB0DD3">
        <w:rPr>
          <w:sz w:val="28"/>
          <w:szCs w:val="28"/>
        </w:rPr>
        <w:t xml:space="preserve"> с другой деятельностью в рамках осуществления полномочий органов местного самоуправления.</w:t>
      </w:r>
    </w:p>
    <w:p w:rsidR="00B8084F" w:rsidRDefault="008A23CB" w:rsidP="00EB0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 xml:space="preserve">2.3. </w:t>
      </w:r>
      <w:r w:rsidR="00EB0DD3">
        <w:rPr>
          <w:sz w:val="28"/>
          <w:szCs w:val="28"/>
        </w:rPr>
        <w:t xml:space="preserve">На территории района действует районный совет </w:t>
      </w:r>
      <w:r w:rsidR="00B8084F">
        <w:rPr>
          <w:sz w:val="28"/>
          <w:szCs w:val="28"/>
        </w:rPr>
        <w:t xml:space="preserve"> ветеранов </w:t>
      </w:r>
      <w:r w:rsidR="00EB0DD3">
        <w:rPr>
          <w:sz w:val="28"/>
          <w:szCs w:val="28"/>
        </w:rPr>
        <w:t>войны и труда, правоохранительных органов, который активно участвует в проведении и организации физкультурно-спортивных мероприятий.</w:t>
      </w:r>
    </w:p>
    <w:p w:rsidR="00B8084F" w:rsidRDefault="00B8084F" w:rsidP="00B8084F">
      <w:pPr>
        <w:jc w:val="both"/>
        <w:rPr>
          <w:sz w:val="28"/>
          <w:szCs w:val="28"/>
        </w:rPr>
      </w:pPr>
    </w:p>
    <w:p w:rsidR="00B8084F" w:rsidRPr="00FE2238" w:rsidRDefault="008A23CB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8084F">
        <w:rPr>
          <w:b/>
          <w:sz w:val="28"/>
          <w:szCs w:val="28"/>
        </w:rPr>
        <w:t xml:space="preserve">3. </w:t>
      </w:r>
      <w:r w:rsidR="00B8084F" w:rsidRPr="00FE2238">
        <w:rPr>
          <w:b/>
          <w:sz w:val="28"/>
          <w:szCs w:val="28"/>
        </w:rPr>
        <w:t xml:space="preserve">Организация физического воспитания в </w:t>
      </w:r>
      <w:r w:rsidR="00B8084F">
        <w:rPr>
          <w:b/>
          <w:sz w:val="28"/>
          <w:szCs w:val="28"/>
        </w:rPr>
        <w:t xml:space="preserve">образовательных учреждениях </w:t>
      </w:r>
    </w:p>
    <w:p w:rsidR="003D4ED6" w:rsidRDefault="008A23CB" w:rsidP="003D4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 xml:space="preserve">3.1. Состояние </w:t>
      </w:r>
      <w:r w:rsidR="003D4ED6">
        <w:rPr>
          <w:sz w:val="28"/>
          <w:szCs w:val="28"/>
        </w:rPr>
        <w:t xml:space="preserve"> спортивно-материальной базы  удовлетворительное.  Спортивные залы имеются в общеобразовательных организациях: МКОУ «Мамская СОШ», МКОУ «Луговская СОШ». В МКОУ «Мусковитская СОШ» - приспособленное помещение (спортивная комната),  МКОУ «Витимская СОШ» - спортзал на ремонте (приспособленное помещение). Спортивный инвентарь в общеобразовательных учреждениях имеется в достаточном количестве. </w:t>
      </w:r>
      <w:r w:rsidR="003D4ED6">
        <w:rPr>
          <w:sz w:val="28"/>
          <w:szCs w:val="28"/>
        </w:rPr>
        <w:tab/>
        <w:t>Спортивные сооружения возле общеобразовательных учреждений отсутствуют.  Учебный процесс по предмету физическая культура ведется согласно основной образовательной программе на основе федерального государственного образовательного стандарта. Количество часов в неделю 3.</w:t>
      </w:r>
      <w:r w:rsidR="003D4ED6">
        <w:rPr>
          <w:sz w:val="28"/>
          <w:szCs w:val="28"/>
        </w:rPr>
        <w:tab/>
        <w:t>Уроки физической культуры в зависимости от погодных условий и тематического планирования проводятся в спортивном зале и на свежем воздухе.</w:t>
      </w:r>
    </w:p>
    <w:p w:rsidR="003D4ED6" w:rsidRPr="008A23CB" w:rsidRDefault="008A23CB" w:rsidP="008A2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3D4ED6" w:rsidRPr="008A23CB">
        <w:rPr>
          <w:sz w:val="28"/>
          <w:szCs w:val="28"/>
        </w:rPr>
        <w:t>Физическое воспитание в дошкольных учреждениях осуществляется в соответствии с программой «От рождения до школы»  - основной общеобразовательной программы дошкольного образования под редакцией  Вераксы Н.Е., Васильевой М.А, Комаровой Т.С. Инструкторы по ф</w:t>
      </w:r>
      <w:r w:rsidR="00405D2E">
        <w:rPr>
          <w:sz w:val="28"/>
          <w:szCs w:val="28"/>
        </w:rPr>
        <w:t>изическому воспитанию есть в МК</w:t>
      </w:r>
      <w:r w:rsidR="003D4ED6" w:rsidRPr="008A23CB">
        <w:rPr>
          <w:sz w:val="28"/>
          <w:szCs w:val="28"/>
        </w:rPr>
        <w:t>ДОУ детский сад «Родничо</w:t>
      </w:r>
      <w:r w:rsidR="00405D2E">
        <w:rPr>
          <w:sz w:val="28"/>
          <w:szCs w:val="28"/>
        </w:rPr>
        <w:t>к». В дошкольных учреждениях МК</w:t>
      </w:r>
      <w:r w:rsidR="003D4ED6" w:rsidRPr="008A23CB">
        <w:rPr>
          <w:sz w:val="28"/>
          <w:szCs w:val="28"/>
        </w:rPr>
        <w:t xml:space="preserve">ДОУ детский сад общеразвивающего вида «Теремок», </w:t>
      </w:r>
      <w:r w:rsidR="00405D2E">
        <w:rPr>
          <w:sz w:val="28"/>
          <w:szCs w:val="28"/>
        </w:rPr>
        <w:t>МКДОУ детский сад «Ёлочка», МК</w:t>
      </w:r>
      <w:r w:rsidR="003D4ED6" w:rsidRPr="008A23CB">
        <w:rPr>
          <w:sz w:val="28"/>
          <w:szCs w:val="28"/>
        </w:rPr>
        <w:t>ДОУ детский сад «Солнышко» п. Мусковит, МКОУ «Луговская СОШ» структурное подразделение детский сад «Солнышко» отсутствуют, т.к нет специалистов. Занятия по физической культуре и спортивно-массовые мероприятия проводят воспитатели.</w:t>
      </w:r>
    </w:p>
    <w:p w:rsidR="003D4ED6" w:rsidRDefault="008A23CB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мониторинга физического развития и физической подготовленности школьников осуществляется, ответственная Мозер М.В., председатель районного методобъединения учителей физической культуры и ОБЖ. Мониторинг проводится 1 раз в год.  Анализ уровня физического развития и физической подготовленности детей собирается в конце учебного года.</w:t>
      </w:r>
    </w:p>
    <w:p w:rsidR="008A23CB" w:rsidRDefault="008A23CB" w:rsidP="008A2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B1E">
        <w:rPr>
          <w:sz w:val="28"/>
          <w:szCs w:val="28"/>
        </w:rPr>
        <w:t>3.4</w:t>
      </w:r>
      <w:r w:rsidR="00B8084F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по сдаче норм физкультурного комплекса «Готов к труду и обороне» ведется согласно Распоряжению администрации МО Мамско-Чуйского района от 22 января 2020 года  № 16 «Об утверждении плана мероприятий  по организации и проведению физкультурных и спортивных мероприятий в рамках  всероссийского  физкультурно-спортивного  комплекса «Готов к труду и обороне» (ГТО) в муниципальном образовании Мамско-Чуйского района на 2020 год» на базе МКУ ДО «Детско-юношеская спортивная школа», ответственный </w:t>
      </w:r>
      <w:r w:rsidR="003C03C8">
        <w:rPr>
          <w:sz w:val="28"/>
          <w:szCs w:val="28"/>
        </w:rPr>
        <w:t xml:space="preserve">инструктор </w:t>
      </w:r>
      <w:r>
        <w:rPr>
          <w:sz w:val="28"/>
          <w:szCs w:val="28"/>
        </w:rPr>
        <w:t>ГТО Захаров А.В.</w:t>
      </w:r>
    </w:p>
    <w:p w:rsidR="008A23CB" w:rsidRDefault="008A23CB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на районном уровне проводятся спортивные мероприятия: спортивные игры школьников «Президентские игры» и спортивные состязания школьников «Президентские состязания», районные  соревнования по легкой атлетике «Золотая осень», муниципальный конкурс-фестиваль «Спорт. Танцы. Здоровье», муниципальный конкурс «Я люблю футбол!». Охват детей составляет  64 %. Также обучающиеся принимают участие во Всероссийской олимпиаде школьников по общеобразовательному предмету «Физическая </w:t>
      </w:r>
      <w:r>
        <w:rPr>
          <w:sz w:val="28"/>
          <w:szCs w:val="28"/>
        </w:rPr>
        <w:lastRenderedPageBreak/>
        <w:t xml:space="preserve">культура». В 2017-2018 учебном году обучающаяся </w:t>
      </w:r>
      <w:r w:rsidR="00CD1D41">
        <w:rPr>
          <w:sz w:val="28"/>
          <w:szCs w:val="28"/>
        </w:rPr>
        <w:t>МКОУ «Мамская СОШ» приняла участие в региональном этапе всероссийской олимпиады по общеобразовательному предмету «Физическая культура».</w:t>
      </w:r>
    </w:p>
    <w:p w:rsidR="00B8084F" w:rsidRPr="00CB6E2F" w:rsidRDefault="00CD1D41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 xml:space="preserve">3.5. </w:t>
      </w:r>
      <w:r>
        <w:rPr>
          <w:sz w:val="28"/>
          <w:szCs w:val="28"/>
        </w:rPr>
        <w:t>Школьные спортивные клубы отсутствуют.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B8084F" w:rsidRPr="00E37DEE" w:rsidRDefault="00CD1D41" w:rsidP="00CD1D41">
      <w:pPr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 w:rsidR="00B8084F" w:rsidRPr="00E37DEE">
        <w:rPr>
          <w:b/>
          <w:sz w:val="28"/>
          <w:szCs w:val="28"/>
        </w:rPr>
        <w:t>Работа со студенческой и учащейся молодежью</w:t>
      </w:r>
    </w:p>
    <w:p w:rsidR="00B8084F" w:rsidRDefault="00CD1D41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Учебные заведение профессионального образования на территории района отсутствуют. Студенты и учащаяся молодежь принимает активное участие в спортивных мероприятиях в период нахождения на каникулах на территории района.</w:t>
      </w:r>
    </w:p>
    <w:p w:rsidR="00B8084F" w:rsidRDefault="00B8084F" w:rsidP="00B8084F">
      <w:pPr>
        <w:jc w:val="both"/>
        <w:rPr>
          <w:sz w:val="28"/>
          <w:szCs w:val="28"/>
        </w:rPr>
      </w:pPr>
    </w:p>
    <w:p w:rsidR="00B8084F" w:rsidRDefault="00CD1D41" w:rsidP="00CD1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 w:rsidR="00B8084F" w:rsidRPr="00FE2238">
        <w:rPr>
          <w:b/>
          <w:sz w:val="28"/>
          <w:szCs w:val="28"/>
        </w:rPr>
        <w:t>Организация физкультурно-оздоровительной работы в учреждениях, организациях, на предприятиях и их объединениях.</w:t>
      </w:r>
    </w:p>
    <w:p w:rsidR="00B8084F" w:rsidRDefault="00CD1D41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>5.1. Наличие на предприятиях, учреждениях, организациях и их объединениях</w:t>
      </w:r>
      <w:r>
        <w:rPr>
          <w:sz w:val="28"/>
          <w:szCs w:val="28"/>
        </w:rPr>
        <w:t xml:space="preserve"> </w:t>
      </w:r>
      <w:r w:rsidR="00B8084F">
        <w:rPr>
          <w:sz w:val="28"/>
          <w:szCs w:val="28"/>
        </w:rPr>
        <w:t>структур, занимающихся развитием физической культуры (КФК, спортивные клубы, цеха здоровья, оздоровительные центры и т.д.)</w:t>
      </w:r>
      <w:r>
        <w:rPr>
          <w:sz w:val="28"/>
          <w:szCs w:val="28"/>
        </w:rPr>
        <w:t xml:space="preserve"> - отсутствуют.</w:t>
      </w:r>
    </w:p>
    <w:p w:rsidR="003C03C8" w:rsidRDefault="00CD1D41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>
        <w:rPr>
          <w:sz w:val="28"/>
          <w:szCs w:val="28"/>
        </w:rPr>
        <w:t>5.2. Участие в физкультурно-спортив</w:t>
      </w:r>
      <w:r w:rsidR="00405D2E">
        <w:rPr>
          <w:sz w:val="28"/>
          <w:szCs w:val="28"/>
        </w:rPr>
        <w:t>ных мероприятиях района</w:t>
      </w:r>
      <w:r>
        <w:rPr>
          <w:sz w:val="28"/>
          <w:szCs w:val="28"/>
        </w:rPr>
        <w:t xml:space="preserve">. </w:t>
      </w:r>
      <w:r w:rsidR="00B8084F">
        <w:rPr>
          <w:sz w:val="28"/>
          <w:szCs w:val="28"/>
        </w:rPr>
        <w:t>Финансирование этой деятельности.</w:t>
      </w:r>
      <w:r w:rsidR="001A40AB">
        <w:rPr>
          <w:sz w:val="28"/>
          <w:szCs w:val="28"/>
        </w:rPr>
        <w:t xml:space="preserve"> </w:t>
      </w:r>
    </w:p>
    <w:p w:rsidR="00B8084F" w:rsidRDefault="003C03C8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A40AB">
        <w:rPr>
          <w:sz w:val="28"/>
          <w:szCs w:val="28"/>
        </w:rPr>
        <w:t>Взрослое население (работающие, пенсионеры) принимают участие в районных спортивных мероприятиях.</w:t>
      </w:r>
      <w:r w:rsidR="00F346DC">
        <w:rPr>
          <w:sz w:val="28"/>
          <w:szCs w:val="28"/>
        </w:rPr>
        <w:t xml:space="preserve"> При Районном культурно-досуговом центре "Победа</w:t>
      </w:r>
      <w:r>
        <w:rPr>
          <w:sz w:val="28"/>
          <w:szCs w:val="28"/>
        </w:rPr>
        <w:t>"</w:t>
      </w:r>
      <w:r w:rsidR="00F346DC">
        <w:rPr>
          <w:sz w:val="28"/>
          <w:szCs w:val="28"/>
        </w:rPr>
        <w:t xml:space="preserve"> и МКУДО "Детс</w:t>
      </w:r>
      <w:r>
        <w:rPr>
          <w:sz w:val="28"/>
          <w:szCs w:val="28"/>
        </w:rPr>
        <w:t>ко-юношеская спортивная школа" р</w:t>
      </w:r>
      <w:r w:rsidR="00F346DC">
        <w:rPr>
          <w:sz w:val="28"/>
          <w:szCs w:val="28"/>
        </w:rPr>
        <w:t>аботают фитнес-</w:t>
      </w:r>
      <w:r w:rsidR="00F346DC" w:rsidRPr="003F3A06">
        <w:rPr>
          <w:sz w:val="28"/>
          <w:szCs w:val="28"/>
        </w:rPr>
        <w:t>центр</w:t>
      </w:r>
      <w:r w:rsidR="00F346DC">
        <w:rPr>
          <w:sz w:val="28"/>
          <w:szCs w:val="28"/>
        </w:rPr>
        <w:t xml:space="preserve">ы, в которых занимается  </w:t>
      </w:r>
      <w:r w:rsidR="00F346DC" w:rsidRPr="003F3A06">
        <w:rPr>
          <w:sz w:val="28"/>
          <w:szCs w:val="28"/>
        </w:rPr>
        <w:t>молодежь, взрослое население района и ветераны.</w:t>
      </w:r>
    </w:p>
    <w:p w:rsidR="00B8084F" w:rsidRPr="00340828" w:rsidRDefault="00CD1D41" w:rsidP="00CD1D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1A40AB">
        <w:rPr>
          <w:sz w:val="28"/>
          <w:szCs w:val="28"/>
        </w:rPr>
        <w:t xml:space="preserve">Взрослое население (работающие, пенсионеры) принимают участие в программе «Президентские состязания», </w:t>
      </w:r>
      <w:r w:rsidR="00B8084F">
        <w:rPr>
          <w:sz w:val="28"/>
          <w:szCs w:val="28"/>
        </w:rPr>
        <w:t xml:space="preserve"> </w:t>
      </w:r>
      <w:r w:rsidR="0093379A">
        <w:rPr>
          <w:sz w:val="28"/>
          <w:szCs w:val="28"/>
        </w:rPr>
        <w:t xml:space="preserve">ВФСК </w:t>
      </w:r>
      <w:r w:rsidR="00B8084F">
        <w:rPr>
          <w:sz w:val="28"/>
          <w:szCs w:val="28"/>
        </w:rPr>
        <w:t>«Готов к труду и обороне»</w:t>
      </w:r>
      <w:r w:rsidR="00405D2E">
        <w:rPr>
          <w:sz w:val="28"/>
          <w:szCs w:val="28"/>
        </w:rPr>
        <w:t>, в социально-</w:t>
      </w:r>
      <w:r w:rsidR="00871C0A">
        <w:rPr>
          <w:sz w:val="28"/>
          <w:szCs w:val="28"/>
        </w:rPr>
        <w:t>спортивном движении "Зеленый фи</w:t>
      </w:r>
      <w:r w:rsidR="00405D2E">
        <w:rPr>
          <w:sz w:val="28"/>
          <w:szCs w:val="28"/>
        </w:rPr>
        <w:t>тнес".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B8084F" w:rsidRDefault="001A40AB" w:rsidP="001A40AB">
      <w:pPr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6. </w:t>
      </w:r>
      <w:r w:rsidR="00B8084F" w:rsidRPr="00FE2238">
        <w:rPr>
          <w:b/>
          <w:sz w:val="28"/>
          <w:szCs w:val="28"/>
        </w:rPr>
        <w:t>Организация физкультурно-массовой и спортивной работы</w:t>
      </w:r>
    </w:p>
    <w:p w:rsidR="00B8084F" w:rsidRPr="00340828" w:rsidRDefault="001A40AB" w:rsidP="001A40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B8084F">
        <w:rPr>
          <w:sz w:val="28"/>
          <w:szCs w:val="28"/>
        </w:rPr>
        <w:t>Количество мероприятий календарного плана: физкультурные и</w:t>
      </w:r>
    </w:p>
    <w:p w:rsidR="00B8084F" w:rsidRDefault="003C03C8" w:rsidP="0093379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спортивные</w:t>
      </w:r>
      <w:r w:rsidR="00B8084F">
        <w:rPr>
          <w:sz w:val="28"/>
          <w:szCs w:val="28"/>
        </w:rPr>
        <w:t>, мероприятия для детей и подростков и коллективов физической культуры предприятий, уч</w:t>
      </w:r>
      <w:r w:rsidR="00A42E7F">
        <w:rPr>
          <w:sz w:val="28"/>
          <w:szCs w:val="28"/>
        </w:rPr>
        <w:t>реждений, организаций, клубов, старшего поколения.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843"/>
        <w:gridCol w:w="1599"/>
        <w:gridCol w:w="946"/>
        <w:gridCol w:w="851"/>
        <w:gridCol w:w="850"/>
        <w:gridCol w:w="1701"/>
      </w:tblGrid>
      <w:tr w:rsidR="00A42E7F" w:rsidRPr="000F2492" w:rsidTr="00A42E7F">
        <w:tc>
          <w:tcPr>
            <w:tcW w:w="1696" w:type="dxa"/>
            <w:vMerge w:val="restart"/>
          </w:tcPr>
          <w:p w:rsidR="00A42E7F" w:rsidRPr="000F2492" w:rsidRDefault="00A42E7F" w:rsidP="00A42E7F">
            <w:pPr>
              <w:jc w:val="both"/>
              <w:rPr>
                <w:b/>
                <w:sz w:val="28"/>
                <w:szCs w:val="28"/>
              </w:rPr>
            </w:pPr>
            <w:r>
              <w:t>Количество фактически проведенных мероприятий (в ед.) и количество участников в них (в чел.)</w:t>
            </w:r>
          </w:p>
        </w:tc>
        <w:tc>
          <w:tcPr>
            <w:tcW w:w="3442" w:type="dxa"/>
            <w:gridSpan w:val="2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Из общего количества:</w:t>
            </w:r>
          </w:p>
        </w:tc>
        <w:tc>
          <w:tcPr>
            <w:tcW w:w="2647" w:type="dxa"/>
            <w:gridSpan w:val="3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Из общего количества:</w:t>
            </w:r>
          </w:p>
        </w:tc>
        <w:tc>
          <w:tcPr>
            <w:tcW w:w="1701" w:type="dxa"/>
            <w:vMerge w:val="restart"/>
          </w:tcPr>
          <w:p w:rsidR="00A42E7F" w:rsidRPr="00F83AD5" w:rsidRDefault="00A42E7F" w:rsidP="00A42E7F">
            <w:r>
              <w:t>Финансирование мероприятий из бюджетных средств</w:t>
            </w:r>
          </w:p>
        </w:tc>
      </w:tr>
      <w:tr w:rsidR="00A42E7F" w:rsidRPr="000F2492" w:rsidTr="00A42E7F">
        <w:trPr>
          <w:trHeight w:val="1789"/>
        </w:trPr>
        <w:tc>
          <w:tcPr>
            <w:tcW w:w="1696" w:type="dxa"/>
            <w:vMerge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физкультурные мероприятия в единицах и в скобках указать кол-во участников (чел.)</w:t>
            </w:r>
          </w:p>
        </w:tc>
        <w:tc>
          <w:tcPr>
            <w:tcW w:w="1599" w:type="dxa"/>
          </w:tcPr>
          <w:p w:rsidR="00A42E7F" w:rsidRPr="000F2492" w:rsidRDefault="00A42E7F" w:rsidP="00E156B6">
            <w:pPr>
              <w:jc w:val="both"/>
              <w:rPr>
                <w:b/>
                <w:sz w:val="28"/>
                <w:szCs w:val="28"/>
              </w:rPr>
            </w:pPr>
            <w:r>
              <w:t xml:space="preserve">спортивные мероприятияв единицах и в скобках указать кол-во </w:t>
            </w:r>
            <w:r w:rsidR="00E156B6">
              <w:t>у</w:t>
            </w:r>
            <w:r>
              <w:t>частников (чел.)</w:t>
            </w:r>
          </w:p>
        </w:tc>
        <w:tc>
          <w:tcPr>
            <w:tcW w:w="946" w:type="dxa"/>
          </w:tcPr>
          <w:p w:rsidR="00A42E7F" w:rsidRPr="000F2492" w:rsidRDefault="00A42E7F" w:rsidP="00A45D80">
            <w:pPr>
              <w:jc w:val="both"/>
              <w:rPr>
                <w:b/>
                <w:sz w:val="28"/>
                <w:szCs w:val="28"/>
              </w:rPr>
            </w:pPr>
            <w:r>
              <w:t>для детей и подростков</w:t>
            </w:r>
          </w:p>
        </w:tc>
        <w:tc>
          <w:tcPr>
            <w:tcW w:w="851" w:type="dxa"/>
          </w:tcPr>
          <w:p w:rsidR="00A42E7F" w:rsidRDefault="00A42E7F" w:rsidP="00A45D80">
            <w:pPr>
              <w:jc w:val="both"/>
            </w:pPr>
            <w:r>
              <w:t>для среднего возраста</w:t>
            </w:r>
          </w:p>
        </w:tc>
        <w:tc>
          <w:tcPr>
            <w:tcW w:w="850" w:type="dxa"/>
          </w:tcPr>
          <w:p w:rsidR="00A42E7F" w:rsidRPr="001D6FE4" w:rsidRDefault="00A42E7F" w:rsidP="00A45D80">
            <w:pPr>
              <w:jc w:val="both"/>
            </w:pPr>
            <w:r>
              <w:t>для старшего возраста</w:t>
            </w:r>
          </w:p>
        </w:tc>
        <w:tc>
          <w:tcPr>
            <w:tcW w:w="1701" w:type="dxa"/>
            <w:vMerge/>
          </w:tcPr>
          <w:p w:rsidR="00A42E7F" w:rsidRPr="000F2492" w:rsidRDefault="00A42E7F" w:rsidP="00A45D80">
            <w:pPr>
              <w:rPr>
                <w:b/>
                <w:sz w:val="28"/>
                <w:szCs w:val="28"/>
              </w:rPr>
            </w:pPr>
          </w:p>
        </w:tc>
      </w:tr>
      <w:tr w:rsidR="001A40AB" w:rsidRPr="000F2492" w:rsidTr="00A42E7F">
        <w:trPr>
          <w:trHeight w:val="1789"/>
        </w:trPr>
        <w:tc>
          <w:tcPr>
            <w:tcW w:w="1696" w:type="dxa"/>
          </w:tcPr>
          <w:p w:rsidR="001A40AB" w:rsidRPr="003C03C8" w:rsidRDefault="00405D2E" w:rsidP="0002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156B6" w:rsidRPr="003C03C8">
              <w:rPr>
                <w:sz w:val="28"/>
                <w:szCs w:val="28"/>
              </w:rPr>
              <w:t>/2500</w:t>
            </w:r>
          </w:p>
        </w:tc>
        <w:tc>
          <w:tcPr>
            <w:tcW w:w="1843" w:type="dxa"/>
          </w:tcPr>
          <w:p w:rsidR="001A40AB" w:rsidRPr="003C03C8" w:rsidRDefault="00E156B6" w:rsidP="00025002">
            <w:pPr>
              <w:jc w:val="center"/>
              <w:rPr>
                <w:sz w:val="28"/>
                <w:szCs w:val="28"/>
              </w:rPr>
            </w:pPr>
            <w:r w:rsidRPr="003C03C8">
              <w:rPr>
                <w:sz w:val="28"/>
                <w:szCs w:val="28"/>
              </w:rPr>
              <w:t>12/1300</w:t>
            </w:r>
          </w:p>
        </w:tc>
        <w:tc>
          <w:tcPr>
            <w:tcW w:w="1599" w:type="dxa"/>
          </w:tcPr>
          <w:p w:rsidR="001A40AB" w:rsidRPr="003C03C8" w:rsidRDefault="00E156B6" w:rsidP="00025002">
            <w:pPr>
              <w:jc w:val="center"/>
              <w:rPr>
                <w:sz w:val="28"/>
                <w:szCs w:val="28"/>
              </w:rPr>
            </w:pPr>
            <w:r w:rsidRPr="003C03C8">
              <w:rPr>
                <w:sz w:val="28"/>
                <w:szCs w:val="28"/>
              </w:rPr>
              <w:t>18/1200</w:t>
            </w:r>
          </w:p>
        </w:tc>
        <w:tc>
          <w:tcPr>
            <w:tcW w:w="946" w:type="dxa"/>
          </w:tcPr>
          <w:p w:rsidR="001A40AB" w:rsidRPr="003C03C8" w:rsidRDefault="00E156B6" w:rsidP="00025002">
            <w:pPr>
              <w:jc w:val="center"/>
              <w:rPr>
                <w:sz w:val="28"/>
                <w:szCs w:val="28"/>
              </w:rPr>
            </w:pPr>
            <w:r w:rsidRPr="003C03C8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A40AB" w:rsidRPr="003C03C8" w:rsidRDefault="00E156B6" w:rsidP="00025002">
            <w:pPr>
              <w:jc w:val="center"/>
              <w:rPr>
                <w:sz w:val="28"/>
                <w:szCs w:val="28"/>
              </w:rPr>
            </w:pPr>
            <w:r w:rsidRPr="003C03C8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40AB" w:rsidRPr="003C03C8" w:rsidRDefault="00E156B6" w:rsidP="00025002">
            <w:pPr>
              <w:jc w:val="center"/>
              <w:rPr>
                <w:sz w:val="28"/>
                <w:szCs w:val="28"/>
              </w:rPr>
            </w:pPr>
            <w:r w:rsidRPr="003C03C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40AB" w:rsidRPr="003C03C8" w:rsidRDefault="00797205" w:rsidP="00797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312,3 т.р.</w:t>
            </w:r>
          </w:p>
        </w:tc>
      </w:tr>
    </w:tbl>
    <w:p w:rsidR="00B8084F" w:rsidRDefault="00B8084F" w:rsidP="00B8084F">
      <w:pPr>
        <w:jc w:val="both"/>
        <w:rPr>
          <w:sz w:val="28"/>
          <w:szCs w:val="28"/>
        </w:rPr>
      </w:pPr>
    </w:p>
    <w:p w:rsidR="00B8084F" w:rsidRDefault="00025002" w:rsidP="001A4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B8084F">
        <w:rPr>
          <w:sz w:val="28"/>
          <w:szCs w:val="28"/>
        </w:rPr>
        <w:t>Физкультурно-спортивная работа по мес</w:t>
      </w:r>
      <w:r>
        <w:rPr>
          <w:sz w:val="28"/>
          <w:szCs w:val="28"/>
        </w:rPr>
        <w:t xml:space="preserve">ту жительства (перечень клубов, </w:t>
      </w:r>
      <w:r w:rsidR="00B8084F">
        <w:rPr>
          <w:sz w:val="28"/>
          <w:szCs w:val="28"/>
        </w:rPr>
        <w:t>участие в конкурсах, календар</w:t>
      </w:r>
      <w:r w:rsidR="00F346DC">
        <w:rPr>
          <w:sz w:val="28"/>
          <w:szCs w:val="28"/>
        </w:rPr>
        <w:t>ь мероприятий, проблемы и т.д.) - соревнования по футболу среди дворовых команд.</w:t>
      </w:r>
    </w:p>
    <w:p w:rsidR="00B8084F" w:rsidRDefault="00025002" w:rsidP="001A4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Прово</w:t>
      </w:r>
      <w:r w:rsidR="00B8084F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="00B8084F">
        <w:rPr>
          <w:sz w:val="28"/>
          <w:szCs w:val="28"/>
        </w:rPr>
        <w:t xml:space="preserve"> спортивно-оздоровительны</w:t>
      </w:r>
      <w:r>
        <w:rPr>
          <w:sz w:val="28"/>
          <w:szCs w:val="28"/>
        </w:rPr>
        <w:t>е состязания</w:t>
      </w:r>
      <w:r w:rsidR="00B8084F">
        <w:rPr>
          <w:sz w:val="28"/>
          <w:szCs w:val="28"/>
        </w:rPr>
        <w:t xml:space="preserve"> семейных команд «Папа</w:t>
      </w:r>
      <w:r>
        <w:rPr>
          <w:sz w:val="28"/>
          <w:szCs w:val="28"/>
        </w:rPr>
        <w:t>, мама и я – спортивная семья».</w:t>
      </w:r>
    </w:p>
    <w:p w:rsidR="00025002" w:rsidRDefault="00025002" w:rsidP="00025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МКУДО "Детско-юношеская спортивная школа" осуществляет свою деятельность по видам спорта: волейбол, футбол, баскетбол, атлетическая гимнастика, легкая атлетика, настольный теннис. При МКУДО «ДЮСШ» имеется спортивная площадка, переданная администрацией  Мамско-Чуйского района для использования  в спортивных мероприятиях. Спортивный инвентарь имеется в достаточном количестве. Спортивно-массовые мероприятия проходят согласно утверждённому годовому плану работы. Охват детей составляет 72 %. </w:t>
      </w:r>
    </w:p>
    <w:p w:rsidR="00B8084F" w:rsidRDefault="00025002" w:rsidP="00025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 w:rsidR="00B8084F">
        <w:rPr>
          <w:sz w:val="28"/>
          <w:szCs w:val="28"/>
        </w:rPr>
        <w:t>Лучшие спортивные результаты за год</w:t>
      </w:r>
      <w:r w:rsidR="00F346D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:rsidR="00B8084F" w:rsidRDefault="00025002" w:rsidP="00025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B8084F">
        <w:rPr>
          <w:sz w:val="28"/>
          <w:szCs w:val="28"/>
        </w:rPr>
        <w:t>Развитие приоритетных (базовых) вид</w:t>
      </w:r>
      <w:r w:rsidR="003C03C8">
        <w:rPr>
          <w:sz w:val="28"/>
          <w:szCs w:val="28"/>
        </w:rPr>
        <w:t>ов спорта.</w:t>
      </w:r>
    </w:p>
    <w:p w:rsidR="003C03C8" w:rsidRDefault="003C03C8" w:rsidP="00025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Помимо развития таких видом спорта как футбол, волейбол, баскетбол, легкая атлетика, атлетическая гимнастика и настольный теннис, в районе активно развивается хоккей. В зимний период на хоккейном корте систематически проводятся соревнования по хоккею.</w:t>
      </w:r>
      <w:r w:rsidR="00405D2E">
        <w:rPr>
          <w:sz w:val="28"/>
          <w:szCs w:val="28"/>
        </w:rPr>
        <w:t xml:space="preserve"> В поселке Мама имеется лыжная база, которая оснащена достаточным количеством лыж и лыжных ботинок. Имеются лыжные маршруты различной дистанции. </w:t>
      </w:r>
      <w:r w:rsidR="00B13273">
        <w:rPr>
          <w:sz w:val="28"/>
          <w:szCs w:val="28"/>
        </w:rPr>
        <w:t>Дети, молодежь, взрослое население имеют возможность заниматься лыжным спортом.</w:t>
      </w:r>
    </w:p>
    <w:p w:rsidR="00B8084F" w:rsidRDefault="00025002" w:rsidP="0002500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</w:t>
      </w:r>
      <w:r w:rsidR="00B8084F" w:rsidRPr="00A42E7F">
        <w:rPr>
          <w:sz w:val="28"/>
          <w:szCs w:val="28"/>
        </w:rPr>
        <w:t xml:space="preserve">Предложения по организации проведения областных мероприятий (их зрелищности, эффективности и др. </w:t>
      </w:r>
      <w:r w:rsidR="00F346DC">
        <w:rPr>
          <w:sz w:val="28"/>
          <w:szCs w:val="28"/>
        </w:rPr>
        <w:t>предложения) -</w:t>
      </w:r>
    </w:p>
    <w:p w:rsidR="00A42E7F" w:rsidRDefault="00025002" w:rsidP="0002500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1A455B" w:rsidRPr="001A455B">
        <w:rPr>
          <w:sz w:val="28"/>
          <w:szCs w:val="28"/>
        </w:rPr>
        <w:t xml:space="preserve">О предпринятых в 2020 году мерах, направленных на оказание социальной поддержки в сфере физической культуры и спорта, предусмотренных для отдельных категорий граждан: детей-сирот, детей, оставшихся без попечения родителей, детей из многодетных и малообеспеченных </w:t>
      </w:r>
      <w:r w:rsidR="00F346DC">
        <w:rPr>
          <w:sz w:val="28"/>
          <w:szCs w:val="28"/>
        </w:rPr>
        <w:t xml:space="preserve">семей, инвалидов и пенсионеров. </w:t>
      </w:r>
    </w:p>
    <w:p w:rsidR="00F346DC" w:rsidRPr="001A455B" w:rsidRDefault="00F346DC" w:rsidP="0002500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6A6">
        <w:rPr>
          <w:sz w:val="28"/>
          <w:szCs w:val="28"/>
        </w:rPr>
        <w:t>По решению комиссии по делам несовершеннолетних и защи</w:t>
      </w:r>
      <w:r w:rsidR="003C03C8">
        <w:rPr>
          <w:sz w:val="28"/>
          <w:szCs w:val="28"/>
        </w:rPr>
        <w:t>те их прав, в целях профилактики</w:t>
      </w:r>
      <w:r w:rsidR="00A506A6">
        <w:rPr>
          <w:sz w:val="28"/>
          <w:szCs w:val="28"/>
        </w:rPr>
        <w:t xml:space="preserve"> безнадзорности </w:t>
      </w:r>
      <w:r w:rsidR="003C03C8">
        <w:rPr>
          <w:sz w:val="28"/>
          <w:szCs w:val="28"/>
        </w:rPr>
        <w:t xml:space="preserve">и </w:t>
      </w:r>
      <w:r w:rsidR="00A506A6">
        <w:rPr>
          <w:sz w:val="28"/>
          <w:szCs w:val="28"/>
        </w:rPr>
        <w:t>других и социально-негативных явлений большинство детей, состоящих на учете КДН и ЗП, заняты в секциях МКУДО "Детско-юношеская спортивная школа".</w:t>
      </w:r>
    </w:p>
    <w:p w:rsidR="00A42E7F" w:rsidRPr="00A42E7F" w:rsidRDefault="00025002" w:rsidP="0002500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A42E7F">
        <w:rPr>
          <w:sz w:val="28"/>
          <w:szCs w:val="28"/>
        </w:rPr>
        <w:t>Количество участников официальных (календарных) физкультурных и спортивных мероприятий, проведенных за год в муници</w:t>
      </w:r>
      <w:r>
        <w:rPr>
          <w:sz w:val="28"/>
          <w:szCs w:val="28"/>
        </w:rPr>
        <w:t>пальном образовании 2500</w:t>
      </w:r>
      <w:r w:rsidR="001A455B">
        <w:rPr>
          <w:sz w:val="28"/>
          <w:szCs w:val="28"/>
        </w:rPr>
        <w:t xml:space="preserve"> чел.</w:t>
      </w:r>
    </w:p>
    <w:p w:rsidR="00B8084F" w:rsidRDefault="00B8084F" w:rsidP="00B8084F">
      <w:pPr>
        <w:jc w:val="both"/>
        <w:rPr>
          <w:sz w:val="28"/>
          <w:szCs w:val="28"/>
        </w:rPr>
      </w:pPr>
    </w:p>
    <w:p w:rsidR="00B8084F" w:rsidRDefault="00A506A6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84F">
        <w:rPr>
          <w:b/>
          <w:sz w:val="28"/>
          <w:szCs w:val="28"/>
        </w:rPr>
        <w:t>7</w:t>
      </w:r>
      <w:r w:rsidR="00B8084F" w:rsidRPr="00FE2238">
        <w:rPr>
          <w:b/>
          <w:sz w:val="28"/>
          <w:szCs w:val="28"/>
        </w:rPr>
        <w:t xml:space="preserve">.Организация работы с молодежью призывного и допризывного </w:t>
      </w:r>
      <w:r w:rsidR="00B8084F">
        <w:rPr>
          <w:b/>
          <w:sz w:val="28"/>
          <w:szCs w:val="28"/>
        </w:rPr>
        <w:t>возраста</w:t>
      </w:r>
    </w:p>
    <w:p w:rsidR="00824C6F" w:rsidRDefault="00A506A6" w:rsidP="00824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образовательных организациях района осуществляет свою деятельность региональный специалист по </w:t>
      </w:r>
      <w:r w:rsidR="007829F6">
        <w:rPr>
          <w:sz w:val="28"/>
          <w:szCs w:val="28"/>
        </w:rPr>
        <w:t xml:space="preserve">патриотическому воспитанию молодежи допризывного </w:t>
      </w:r>
      <w:r w:rsidR="007829F6" w:rsidRPr="007829F6">
        <w:rPr>
          <w:sz w:val="28"/>
          <w:szCs w:val="28"/>
        </w:rPr>
        <w:t>возраста.</w:t>
      </w:r>
      <w:r w:rsidR="007829F6">
        <w:rPr>
          <w:color w:val="FF0000"/>
          <w:sz w:val="28"/>
          <w:szCs w:val="28"/>
        </w:rPr>
        <w:t xml:space="preserve"> </w:t>
      </w:r>
      <w:r w:rsidR="007829F6">
        <w:rPr>
          <w:sz w:val="28"/>
          <w:szCs w:val="28"/>
        </w:rPr>
        <w:t>Ежегодно на муниципальном уровне проводится военно-спортивная игра «Зарница».</w:t>
      </w:r>
    </w:p>
    <w:p w:rsidR="007829F6" w:rsidRPr="00A506A6" w:rsidRDefault="007829F6" w:rsidP="00824C6F">
      <w:pPr>
        <w:jc w:val="both"/>
        <w:rPr>
          <w:sz w:val="28"/>
          <w:szCs w:val="28"/>
        </w:rPr>
      </w:pPr>
    </w:p>
    <w:p w:rsidR="00B8084F" w:rsidRDefault="007829F6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4C6F">
        <w:rPr>
          <w:b/>
          <w:sz w:val="28"/>
          <w:szCs w:val="28"/>
        </w:rPr>
        <w:t>8.</w:t>
      </w:r>
      <w:r w:rsidR="00824C6F" w:rsidRPr="00824C6F">
        <w:rPr>
          <w:b/>
          <w:sz w:val="28"/>
          <w:szCs w:val="28"/>
        </w:rPr>
        <w:t>Организация физкультур</w:t>
      </w:r>
      <w:r w:rsidR="00824C6F">
        <w:rPr>
          <w:b/>
          <w:sz w:val="28"/>
          <w:szCs w:val="28"/>
        </w:rPr>
        <w:t>но-спортивной работы среди лиц старшего возраста</w:t>
      </w:r>
      <w:r w:rsidR="00824C6F" w:rsidRPr="00824C6F">
        <w:rPr>
          <w:b/>
          <w:sz w:val="28"/>
          <w:szCs w:val="28"/>
        </w:rPr>
        <w:t>.</w:t>
      </w:r>
    </w:p>
    <w:p w:rsidR="00824C6F" w:rsidRDefault="007829F6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Мамско-Чуйском района образована группа здоровья 50+, которая состоит из людей пенсионного возраста. Группа здоровья систематическ</w:t>
      </w:r>
      <w:r w:rsidR="003C03C8">
        <w:rPr>
          <w:sz w:val="28"/>
          <w:szCs w:val="28"/>
        </w:rPr>
        <w:t>и посещает тренажерный зал при Д</w:t>
      </w:r>
      <w:r>
        <w:rPr>
          <w:sz w:val="28"/>
          <w:szCs w:val="28"/>
        </w:rPr>
        <w:t xml:space="preserve">етско-юношеской спортивной школе, участвует в сдаче нормативов ГТО, в социально-спортивном проекте "Зеленый фитнес" и других районных </w:t>
      </w:r>
      <w:r w:rsidR="003C03C8">
        <w:rPr>
          <w:sz w:val="28"/>
          <w:szCs w:val="28"/>
        </w:rPr>
        <w:t>физкультурно-</w:t>
      </w:r>
      <w:r>
        <w:rPr>
          <w:sz w:val="28"/>
          <w:szCs w:val="28"/>
        </w:rPr>
        <w:t>спортивных мероприятиях.</w:t>
      </w:r>
    </w:p>
    <w:p w:rsidR="00824C6F" w:rsidRPr="00824C6F" w:rsidRDefault="00824C6F" w:rsidP="00B8084F">
      <w:pPr>
        <w:jc w:val="both"/>
        <w:rPr>
          <w:sz w:val="28"/>
          <w:szCs w:val="28"/>
        </w:rPr>
      </w:pPr>
    </w:p>
    <w:p w:rsidR="00B8084F" w:rsidRDefault="007829F6" w:rsidP="00B80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4C6F">
        <w:rPr>
          <w:b/>
          <w:sz w:val="28"/>
          <w:szCs w:val="28"/>
        </w:rPr>
        <w:t>9</w:t>
      </w:r>
      <w:r w:rsidR="00B8084F">
        <w:rPr>
          <w:b/>
          <w:sz w:val="28"/>
          <w:szCs w:val="28"/>
        </w:rPr>
        <w:t xml:space="preserve">. </w:t>
      </w:r>
      <w:r w:rsidR="00B8084F" w:rsidRPr="00FE2238">
        <w:rPr>
          <w:b/>
          <w:sz w:val="28"/>
          <w:szCs w:val="28"/>
        </w:rPr>
        <w:t xml:space="preserve">Организация физкультурно-спортивной работы в сельской </w:t>
      </w:r>
      <w:r w:rsidR="00B8084F">
        <w:rPr>
          <w:b/>
          <w:sz w:val="28"/>
          <w:szCs w:val="28"/>
        </w:rPr>
        <w:t>местности.</w:t>
      </w:r>
    </w:p>
    <w:p w:rsidR="00B8084F" w:rsidRDefault="007829F6" w:rsidP="00B808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Нет сельской местности.</w:t>
      </w:r>
    </w:p>
    <w:p w:rsidR="007829F6" w:rsidRDefault="007829F6" w:rsidP="00B8084F">
      <w:pPr>
        <w:ind w:left="360"/>
        <w:jc w:val="both"/>
        <w:rPr>
          <w:sz w:val="28"/>
          <w:szCs w:val="28"/>
        </w:rPr>
      </w:pPr>
    </w:p>
    <w:p w:rsidR="00B8084F" w:rsidRDefault="007829F6" w:rsidP="00824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4C6F">
        <w:rPr>
          <w:b/>
          <w:sz w:val="28"/>
          <w:szCs w:val="28"/>
        </w:rPr>
        <w:t>10.</w:t>
      </w:r>
      <w:r w:rsidR="00B8084F" w:rsidRPr="00FE2238">
        <w:rPr>
          <w:b/>
          <w:sz w:val="28"/>
          <w:szCs w:val="28"/>
        </w:rPr>
        <w:t>Физическая культура и спорт среди инвалидов</w:t>
      </w:r>
    </w:p>
    <w:p w:rsidR="00B8084F" w:rsidRPr="006063D6" w:rsidRDefault="007829F6" w:rsidP="00824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C6F">
        <w:rPr>
          <w:sz w:val="28"/>
          <w:szCs w:val="28"/>
        </w:rPr>
        <w:t>10.1.</w:t>
      </w:r>
      <w:r w:rsidR="00B8084F" w:rsidRPr="00EB5AF9">
        <w:rPr>
          <w:sz w:val="28"/>
          <w:szCs w:val="28"/>
        </w:rPr>
        <w:t>Количество инвалидов в муниципальном образовании</w:t>
      </w:r>
      <w:r w:rsidR="00B8084F">
        <w:rPr>
          <w:sz w:val="28"/>
          <w:szCs w:val="28"/>
        </w:rPr>
        <w:t xml:space="preserve">: </w:t>
      </w:r>
      <w:r w:rsidR="00B8084F" w:rsidRPr="006063D6">
        <w:rPr>
          <w:sz w:val="28"/>
          <w:szCs w:val="28"/>
        </w:rPr>
        <w:t xml:space="preserve">всего – </w:t>
      </w:r>
      <w:r w:rsidR="007E1A87" w:rsidRPr="006063D6">
        <w:rPr>
          <w:sz w:val="28"/>
          <w:szCs w:val="28"/>
        </w:rPr>
        <w:t>437</w:t>
      </w:r>
    </w:p>
    <w:p w:rsidR="00B8084F" w:rsidRPr="006063D6" w:rsidRDefault="00B8084F" w:rsidP="00B8084F">
      <w:pPr>
        <w:jc w:val="both"/>
        <w:rPr>
          <w:sz w:val="28"/>
          <w:szCs w:val="28"/>
        </w:rPr>
      </w:pPr>
      <w:r w:rsidRPr="006063D6">
        <w:rPr>
          <w:sz w:val="28"/>
          <w:szCs w:val="28"/>
        </w:rPr>
        <w:t xml:space="preserve">                                                                                  Из них: детей – </w:t>
      </w:r>
      <w:r w:rsidR="007E1A87" w:rsidRPr="006063D6">
        <w:rPr>
          <w:sz w:val="28"/>
          <w:szCs w:val="28"/>
        </w:rPr>
        <w:t>25</w:t>
      </w:r>
    </w:p>
    <w:p w:rsidR="00B8084F" w:rsidRPr="006063D6" w:rsidRDefault="00B8084F" w:rsidP="00B8084F">
      <w:pPr>
        <w:jc w:val="both"/>
        <w:rPr>
          <w:sz w:val="28"/>
          <w:szCs w:val="28"/>
        </w:rPr>
      </w:pPr>
      <w:r w:rsidRPr="006063D6">
        <w:rPr>
          <w:sz w:val="28"/>
          <w:szCs w:val="28"/>
        </w:rPr>
        <w:t xml:space="preserve">                                                                                  Из них: пенсионеров –</w:t>
      </w:r>
      <w:r w:rsidR="007E1A87" w:rsidRPr="006063D6">
        <w:rPr>
          <w:sz w:val="28"/>
          <w:szCs w:val="28"/>
        </w:rPr>
        <w:t xml:space="preserve"> 345</w:t>
      </w:r>
    </w:p>
    <w:p w:rsidR="00B8084F" w:rsidRDefault="007829F6" w:rsidP="007829F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 </w:t>
      </w:r>
      <w:r w:rsidR="00B8084F" w:rsidRPr="0093379A">
        <w:rPr>
          <w:sz w:val="28"/>
          <w:szCs w:val="28"/>
        </w:rPr>
        <w:t>Наличие муниципальной программы реабилитации инвалидов средствами физической культуры и спорта</w:t>
      </w:r>
      <w:r w:rsidR="007E1A87">
        <w:rPr>
          <w:sz w:val="28"/>
          <w:szCs w:val="28"/>
        </w:rPr>
        <w:t>.</w:t>
      </w:r>
    </w:p>
    <w:p w:rsidR="007E1A87" w:rsidRDefault="007E1A87" w:rsidP="00B13273">
      <w:pPr>
        <w:pStyle w:val="a6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адаптивной физкультуре входят в районную муниципальную подпрограмму "Развитие физической культуры и спорта в Мамско-Чуйском районе</w:t>
      </w:r>
      <w:r w:rsidR="00B13273">
        <w:rPr>
          <w:sz w:val="28"/>
          <w:szCs w:val="28"/>
        </w:rPr>
        <w:t>" на 2020-2024 годы.</w:t>
      </w:r>
    </w:p>
    <w:p w:rsidR="00B8084F" w:rsidRDefault="007829F6" w:rsidP="00933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79A">
        <w:rPr>
          <w:sz w:val="28"/>
          <w:szCs w:val="28"/>
        </w:rPr>
        <w:t>10.3</w:t>
      </w:r>
      <w:r w:rsidR="00824C6F">
        <w:rPr>
          <w:sz w:val="28"/>
          <w:szCs w:val="28"/>
        </w:rPr>
        <w:t>.</w:t>
      </w:r>
      <w:r w:rsidR="00B8084F">
        <w:rPr>
          <w:sz w:val="28"/>
          <w:szCs w:val="28"/>
        </w:rPr>
        <w:t xml:space="preserve">Деятельность физкультурно-оздоровительных, спортивных и иных </w:t>
      </w:r>
      <w:r w:rsidR="00B8084F" w:rsidRPr="007D5916">
        <w:rPr>
          <w:sz w:val="28"/>
          <w:szCs w:val="28"/>
        </w:rPr>
        <w:t>организаций</w:t>
      </w:r>
      <w:r w:rsidR="007E1A87">
        <w:rPr>
          <w:sz w:val="28"/>
          <w:szCs w:val="28"/>
        </w:rPr>
        <w:t xml:space="preserve"> </w:t>
      </w:r>
      <w:r w:rsidR="00B8084F">
        <w:rPr>
          <w:sz w:val="28"/>
          <w:szCs w:val="28"/>
        </w:rPr>
        <w:t>(клубы, общества и т.д.) для реабилитации инвалидов различных категорий средствами физической культуры и спорта; кадровое обеспечение. Проблемы.</w:t>
      </w:r>
    </w:p>
    <w:p w:rsidR="007E1A87" w:rsidRDefault="007E1A87" w:rsidP="00933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Мамской средней общеобразовательной школе с детьми-инвалидами, имеющими интеллектуальные нарушения, работает специалист, прошедший специальное обучение по адаптивной физкультуре. В Детско-юношеской спортивной школе разработана и внедряется программа по проведению физкультурных занятий с детьми-инвалидами.</w:t>
      </w:r>
    </w:p>
    <w:p w:rsidR="00B8084F" w:rsidRPr="002749C5" w:rsidRDefault="007829F6" w:rsidP="00933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4C6F">
        <w:rPr>
          <w:sz w:val="28"/>
          <w:szCs w:val="28"/>
        </w:rPr>
        <w:t>10.4</w:t>
      </w:r>
      <w:r w:rsidR="00B8084F">
        <w:rPr>
          <w:sz w:val="28"/>
          <w:szCs w:val="28"/>
        </w:rPr>
        <w:t>. Наличие специализированных или приспособленных спортивных сооружений для учебно-тренировочной и спортивной работы с инвалидами</w:t>
      </w:r>
      <w:r w:rsidR="007E1A87">
        <w:rPr>
          <w:sz w:val="28"/>
          <w:szCs w:val="28"/>
        </w:rPr>
        <w:t xml:space="preserve"> - 1 спортивный зал, 2 плоскостных сооружения</w:t>
      </w:r>
      <w:r w:rsidR="00B8084F">
        <w:rPr>
          <w:sz w:val="28"/>
          <w:szCs w:val="28"/>
        </w:rPr>
        <w:t>.</w:t>
      </w:r>
    </w:p>
    <w:p w:rsidR="00B8084F" w:rsidRDefault="00B8084F" w:rsidP="00B8084F">
      <w:pPr>
        <w:ind w:left="360"/>
        <w:jc w:val="both"/>
        <w:rPr>
          <w:sz w:val="28"/>
          <w:szCs w:val="28"/>
        </w:rPr>
      </w:pPr>
    </w:p>
    <w:p w:rsidR="00B8084F" w:rsidRPr="007829F6" w:rsidRDefault="007829F6" w:rsidP="00782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11. </w:t>
      </w:r>
      <w:r w:rsidR="00B8084F" w:rsidRPr="007829F6">
        <w:rPr>
          <w:b/>
          <w:sz w:val="28"/>
          <w:szCs w:val="28"/>
        </w:rPr>
        <w:t>Медицинский контроль за занимающимися ФК и спортом</w:t>
      </w:r>
    </w:p>
    <w:p w:rsidR="00B8084F" w:rsidRDefault="007E1A87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4F" w:rsidRPr="00824C6F">
        <w:rPr>
          <w:sz w:val="28"/>
          <w:szCs w:val="28"/>
        </w:rPr>
        <w:t xml:space="preserve">Принципы взаимодействия, организация врачебного контроля. Проблемы. Опыт работы по исполнению </w:t>
      </w:r>
      <w:r w:rsidR="00824C6F" w:rsidRPr="00824C6F">
        <w:rPr>
          <w:sz w:val="28"/>
          <w:szCs w:val="28"/>
        </w:rPr>
        <w:t>приказа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</w:t>
      </w:r>
      <w:r w:rsidR="00824C6F">
        <w:rPr>
          <w:sz w:val="28"/>
          <w:szCs w:val="28"/>
        </w:rPr>
        <w:t>.</w:t>
      </w:r>
    </w:p>
    <w:p w:rsidR="007E1A87" w:rsidRDefault="007E1A87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обучающиеся в начале учебного года проходят медицинский осмотр, после которо</w:t>
      </w:r>
      <w:r w:rsidR="00877155">
        <w:rPr>
          <w:sz w:val="28"/>
          <w:szCs w:val="28"/>
        </w:rPr>
        <w:t>го определяется группа здоровья, в соответствии с которой проводятся уроки физкультуры.</w:t>
      </w:r>
    </w:p>
    <w:p w:rsidR="00877155" w:rsidRDefault="00877155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 массовые физкультурно-спортивные мероприятия проходят под наблюдением медиков "Скорой помощи".</w:t>
      </w:r>
    </w:p>
    <w:p w:rsidR="00B8084F" w:rsidRPr="00824C6F" w:rsidRDefault="007E1A87" w:rsidP="007E1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84F" w:rsidRPr="006A64B2" w:rsidRDefault="006A64B2" w:rsidP="007E1A87">
      <w:pPr>
        <w:pStyle w:val="a6"/>
        <w:ind w:left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B8084F" w:rsidRPr="006A64B2">
        <w:rPr>
          <w:b/>
          <w:sz w:val="28"/>
          <w:szCs w:val="28"/>
        </w:rPr>
        <w:t>Пропаганда физической культуры и спорта</w:t>
      </w:r>
    </w:p>
    <w:p w:rsidR="00B8084F" w:rsidRPr="006A64B2" w:rsidRDefault="00D92FB9" w:rsidP="00B8084F">
      <w:pPr>
        <w:numPr>
          <w:ilvl w:val="1"/>
          <w:numId w:val="3"/>
        </w:numPr>
        <w:tabs>
          <w:tab w:val="num" w:pos="0"/>
        </w:tabs>
        <w:jc w:val="both"/>
        <w:rPr>
          <w:b/>
          <w:sz w:val="28"/>
          <w:szCs w:val="28"/>
        </w:rPr>
      </w:pPr>
      <w:r w:rsidRPr="006A64B2">
        <w:rPr>
          <w:sz w:val="28"/>
          <w:szCs w:val="28"/>
        </w:rPr>
        <w:tab/>
      </w:r>
      <w:r w:rsidRPr="006A64B2">
        <w:rPr>
          <w:sz w:val="28"/>
          <w:szCs w:val="28"/>
        </w:rPr>
        <w:tab/>
        <w:t>Все физкультурно-массовые мероприятия освещаются  на страницах газеты "Мамский горняк", всего 21 статья. Кроме этого периодически публикуются материалы о здоровом образе жизни</w:t>
      </w:r>
      <w:r w:rsidR="006A64B2" w:rsidRPr="006A64B2">
        <w:rPr>
          <w:sz w:val="28"/>
          <w:szCs w:val="28"/>
        </w:rPr>
        <w:t>.</w:t>
      </w:r>
    </w:p>
    <w:p w:rsidR="006A64B2" w:rsidRPr="006A64B2" w:rsidRDefault="006A64B2" w:rsidP="006A64B2">
      <w:pPr>
        <w:numPr>
          <w:ilvl w:val="1"/>
          <w:numId w:val="3"/>
        </w:num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B8084F" w:rsidRPr="006A64B2" w:rsidRDefault="006A64B2" w:rsidP="006A64B2">
      <w:pPr>
        <w:numPr>
          <w:ilvl w:val="1"/>
          <w:numId w:val="3"/>
        </w:num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 xml:space="preserve">   13. </w:t>
      </w:r>
      <w:r w:rsidR="00B8084F" w:rsidRPr="006A64B2">
        <w:rPr>
          <w:b/>
          <w:sz w:val="28"/>
          <w:szCs w:val="28"/>
        </w:rPr>
        <w:t>Обеспечение спортивным инвентарем и оборудованием</w:t>
      </w:r>
    </w:p>
    <w:p w:rsidR="00B8084F" w:rsidRPr="00774B35" w:rsidRDefault="00B8084F" w:rsidP="00B808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спортивного инвентаря и оборудования за истекший год: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173"/>
        <w:gridCol w:w="2514"/>
        <w:gridCol w:w="3213"/>
      </w:tblGrid>
      <w:tr w:rsidR="00B8084F" w:rsidRPr="000F2492" w:rsidTr="00824C6F">
        <w:tc>
          <w:tcPr>
            <w:tcW w:w="734" w:type="dxa"/>
          </w:tcPr>
          <w:p w:rsidR="00B8084F" w:rsidRPr="000F2492" w:rsidRDefault="00B8084F" w:rsidP="00A45D80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B8084F" w:rsidRPr="000F2492" w:rsidRDefault="00B8084F" w:rsidP="00A45D80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 xml:space="preserve">кому приобретено </w:t>
            </w:r>
          </w:p>
        </w:tc>
        <w:tc>
          <w:tcPr>
            <w:tcW w:w="2514" w:type="dxa"/>
          </w:tcPr>
          <w:p w:rsidR="00B8084F" w:rsidRPr="000F2492" w:rsidRDefault="00B8084F" w:rsidP="00A45D80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>в какие сроки</w:t>
            </w:r>
          </w:p>
        </w:tc>
        <w:tc>
          <w:tcPr>
            <w:tcW w:w="3213" w:type="dxa"/>
          </w:tcPr>
          <w:p w:rsidR="00B8084F" w:rsidRPr="000F2492" w:rsidRDefault="00B8084F" w:rsidP="00A45D80">
            <w:pPr>
              <w:jc w:val="both"/>
              <w:rPr>
                <w:sz w:val="28"/>
                <w:szCs w:val="28"/>
              </w:rPr>
            </w:pPr>
            <w:r w:rsidRPr="000F2492">
              <w:rPr>
                <w:sz w:val="28"/>
                <w:szCs w:val="28"/>
              </w:rPr>
              <w:t xml:space="preserve">на какую сумму </w:t>
            </w:r>
          </w:p>
        </w:tc>
      </w:tr>
      <w:tr w:rsidR="006A64B2" w:rsidRPr="000F2492" w:rsidTr="00824C6F">
        <w:tc>
          <w:tcPr>
            <w:tcW w:w="734" w:type="dxa"/>
          </w:tcPr>
          <w:p w:rsidR="006A64B2" w:rsidRPr="000F2492" w:rsidRDefault="006A64B2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6A64B2" w:rsidRPr="000F2492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"Детско-юношеская спортивная школа"</w:t>
            </w:r>
          </w:p>
        </w:tc>
        <w:tc>
          <w:tcPr>
            <w:tcW w:w="2514" w:type="dxa"/>
          </w:tcPr>
          <w:p w:rsidR="006A64B2" w:rsidRPr="000F2492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13" w:type="dxa"/>
          </w:tcPr>
          <w:p w:rsidR="006A64B2" w:rsidRPr="000F2492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199836,44</w:t>
            </w:r>
          </w:p>
        </w:tc>
      </w:tr>
      <w:tr w:rsidR="00A279A1" w:rsidRPr="000F2492" w:rsidTr="00824C6F">
        <w:tc>
          <w:tcPr>
            <w:tcW w:w="734" w:type="dxa"/>
          </w:tcPr>
          <w:p w:rsidR="00A279A1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3" w:type="dxa"/>
          </w:tcPr>
          <w:p w:rsidR="00A279A1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"Детско-юношеская спортивная школа"</w:t>
            </w:r>
          </w:p>
        </w:tc>
        <w:tc>
          <w:tcPr>
            <w:tcW w:w="2514" w:type="dxa"/>
          </w:tcPr>
          <w:p w:rsidR="00A279A1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13" w:type="dxa"/>
          </w:tcPr>
          <w:p w:rsidR="00A279A1" w:rsidRDefault="00A279A1" w:rsidP="00A4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71171,70</w:t>
            </w:r>
          </w:p>
        </w:tc>
      </w:tr>
    </w:tbl>
    <w:p w:rsidR="00B8084F" w:rsidRPr="001A455B" w:rsidRDefault="00B8084F" w:rsidP="00B8084F">
      <w:pPr>
        <w:jc w:val="both"/>
        <w:rPr>
          <w:sz w:val="16"/>
          <w:szCs w:val="16"/>
        </w:rPr>
      </w:pPr>
    </w:p>
    <w:p w:rsidR="00B8084F" w:rsidRDefault="00B8084F" w:rsidP="00B8084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организаций, занимающихся производством товаров спортивного назначения, ассортимент выпускаемой</w:t>
      </w:r>
      <w:r w:rsidR="00A279A1">
        <w:rPr>
          <w:sz w:val="28"/>
          <w:szCs w:val="28"/>
        </w:rPr>
        <w:t xml:space="preserve"> продукции, ее качество и сбыт - нет.</w:t>
      </w:r>
    </w:p>
    <w:p w:rsidR="001A455B" w:rsidRDefault="001A455B" w:rsidP="00B8084F">
      <w:pPr>
        <w:jc w:val="both"/>
        <w:rPr>
          <w:b/>
          <w:sz w:val="28"/>
          <w:szCs w:val="28"/>
        </w:rPr>
      </w:pPr>
    </w:p>
    <w:p w:rsidR="00B8084F" w:rsidRPr="00A279A1" w:rsidRDefault="00A279A1" w:rsidP="00A27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14. </w:t>
      </w:r>
      <w:r w:rsidR="00B8084F" w:rsidRPr="00A279A1">
        <w:rPr>
          <w:b/>
          <w:sz w:val="28"/>
          <w:szCs w:val="28"/>
        </w:rPr>
        <w:t>Анализ статистических наблюдений по форме № 1-ФК</w:t>
      </w:r>
    </w:p>
    <w:p w:rsidR="00B8084F" w:rsidRPr="005953E2" w:rsidRDefault="00B8084F" w:rsidP="00B8084F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992"/>
        <w:gridCol w:w="850"/>
        <w:gridCol w:w="851"/>
        <w:gridCol w:w="1899"/>
      </w:tblGrid>
      <w:tr w:rsidR="00B8084F" w:rsidRPr="008D26E4" w:rsidTr="00622792">
        <w:tc>
          <w:tcPr>
            <w:tcW w:w="567" w:type="dxa"/>
            <w:vMerge w:val="restart"/>
          </w:tcPr>
          <w:p w:rsidR="00B8084F" w:rsidRDefault="00B8084F" w:rsidP="00A45D80">
            <w:pPr>
              <w:jc w:val="both"/>
            </w:pPr>
            <w:r w:rsidRPr="008D26E4">
              <w:t>№</w:t>
            </w:r>
          </w:p>
          <w:p w:rsidR="00B13273" w:rsidRPr="008D26E4" w:rsidRDefault="00B13273" w:rsidP="00A45D80">
            <w:pPr>
              <w:jc w:val="both"/>
            </w:pPr>
          </w:p>
        </w:tc>
        <w:tc>
          <w:tcPr>
            <w:tcW w:w="4395" w:type="dxa"/>
            <w:vMerge w:val="restart"/>
          </w:tcPr>
          <w:p w:rsidR="00B8084F" w:rsidRDefault="00B8084F" w:rsidP="00A45D80">
            <w:pPr>
              <w:jc w:val="both"/>
            </w:pPr>
            <w:r w:rsidRPr="008D26E4">
              <w:t>Наименование</w:t>
            </w:r>
          </w:p>
          <w:p w:rsidR="00B13273" w:rsidRPr="008D26E4" w:rsidRDefault="00B13273" w:rsidP="00A45D80">
            <w:pPr>
              <w:jc w:val="both"/>
            </w:pPr>
          </w:p>
        </w:tc>
        <w:tc>
          <w:tcPr>
            <w:tcW w:w="2693" w:type="dxa"/>
            <w:gridSpan w:val="3"/>
          </w:tcPr>
          <w:p w:rsidR="00B8084F" w:rsidRPr="008D26E4" w:rsidRDefault="00B8084F" w:rsidP="00A45D80">
            <w:pPr>
              <w:ind w:left="360"/>
              <w:jc w:val="both"/>
            </w:pPr>
            <w:r w:rsidRPr="008D26E4">
              <w:t xml:space="preserve">    Годы</w:t>
            </w:r>
          </w:p>
        </w:tc>
        <w:tc>
          <w:tcPr>
            <w:tcW w:w="1899" w:type="dxa"/>
            <w:vMerge w:val="restart"/>
          </w:tcPr>
          <w:p w:rsidR="00B8084F" w:rsidRPr="008D26E4" w:rsidRDefault="00B8084F" w:rsidP="00A45D80">
            <w:pPr>
              <w:ind w:left="360"/>
              <w:jc w:val="both"/>
            </w:pPr>
            <w:r w:rsidRPr="008D26E4">
              <w:t>Примечание</w:t>
            </w:r>
          </w:p>
        </w:tc>
      </w:tr>
      <w:tr w:rsidR="00B8084F" w:rsidRPr="008D26E4" w:rsidTr="00622792">
        <w:tc>
          <w:tcPr>
            <w:tcW w:w="567" w:type="dxa"/>
            <w:vMerge/>
          </w:tcPr>
          <w:p w:rsidR="00B8084F" w:rsidRPr="008D26E4" w:rsidRDefault="00B8084F" w:rsidP="00B8084F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4395" w:type="dxa"/>
            <w:vMerge/>
          </w:tcPr>
          <w:p w:rsidR="00B8084F" w:rsidRPr="008D26E4" w:rsidRDefault="00B8084F" w:rsidP="00B8084F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992" w:type="dxa"/>
          </w:tcPr>
          <w:p w:rsidR="00B8084F" w:rsidRDefault="00B8084F" w:rsidP="00A45D80">
            <w:pPr>
              <w:jc w:val="both"/>
            </w:pPr>
            <w:r>
              <w:t>2018</w:t>
            </w:r>
          </w:p>
          <w:p w:rsidR="00B13273" w:rsidRPr="008D26E4" w:rsidRDefault="00B13273" w:rsidP="00A45D80">
            <w:pPr>
              <w:jc w:val="both"/>
            </w:pPr>
          </w:p>
        </w:tc>
        <w:tc>
          <w:tcPr>
            <w:tcW w:w="850" w:type="dxa"/>
          </w:tcPr>
          <w:p w:rsidR="00B8084F" w:rsidRPr="008D26E4" w:rsidRDefault="00B8084F" w:rsidP="00A45D80">
            <w:pPr>
              <w:jc w:val="both"/>
            </w:pPr>
            <w:r>
              <w:t>2019</w:t>
            </w:r>
          </w:p>
        </w:tc>
        <w:tc>
          <w:tcPr>
            <w:tcW w:w="851" w:type="dxa"/>
          </w:tcPr>
          <w:p w:rsidR="00B8084F" w:rsidRPr="008D26E4" w:rsidRDefault="00B8084F" w:rsidP="00A45D80">
            <w:pPr>
              <w:jc w:val="both"/>
            </w:pPr>
            <w:r>
              <w:t>2020</w:t>
            </w:r>
          </w:p>
        </w:tc>
        <w:tc>
          <w:tcPr>
            <w:tcW w:w="1899" w:type="dxa"/>
            <w:vMerge/>
          </w:tcPr>
          <w:p w:rsidR="00B8084F" w:rsidRPr="008D26E4" w:rsidRDefault="00B8084F" w:rsidP="00A45D80">
            <w:pPr>
              <w:jc w:val="both"/>
            </w:pPr>
          </w:p>
        </w:tc>
      </w:tr>
      <w:tr w:rsidR="00B8084F" w:rsidRPr="008D26E4" w:rsidTr="00622792">
        <w:tc>
          <w:tcPr>
            <w:tcW w:w="567" w:type="dxa"/>
          </w:tcPr>
          <w:p w:rsidR="00B8084F" w:rsidRPr="008D26E4" w:rsidRDefault="00B8084F" w:rsidP="00A45D80">
            <w:pPr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B8084F" w:rsidRPr="008D26E4" w:rsidRDefault="00B8084F" w:rsidP="00A45D80">
            <w:pPr>
              <w:jc w:val="both"/>
            </w:pPr>
            <w:r w:rsidRPr="008D26E4">
              <w:t xml:space="preserve">Всего </w:t>
            </w:r>
            <w:r>
              <w:t xml:space="preserve">спортивных </w:t>
            </w:r>
            <w:r w:rsidRPr="008D26E4">
              <w:t>сооружений</w:t>
            </w:r>
          </w:p>
        </w:tc>
        <w:tc>
          <w:tcPr>
            <w:tcW w:w="992" w:type="dxa"/>
          </w:tcPr>
          <w:p w:rsidR="00B8084F" w:rsidRPr="008D26E4" w:rsidRDefault="00622792" w:rsidP="00622792">
            <w:pPr>
              <w:ind w:left="36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B8084F" w:rsidRPr="008D26E4" w:rsidRDefault="00622792" w:rsidP="00622792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B8084F" w:rsidRPr="008D26E4" w:rsidRDefault="00622792" w:rsidP="00622792">
            <w:pPr>
              <w:jc w:val="center"/>
            </w:pPr>
            <w:r>
              <w:t>17</w:t>
            </w:r>
          </w:p>
        </w:tc>
        <w:tc>
          <w:tcPr>
            <w:tcW w:w="1899" w:type="dxa"/>
          </w:tcPr>
          <w:p w:rsidR="00B8084F" w:rsidRPr="008D26E4" w:rsidRDefault="00B8084F" w:rsidP="00A45D80">
            <w:pPr>
              <w:jc w:val="both"/>
            </w:pPr>
          </w:p>
        </w:tc>
      </w:tr>
      <w:tr w:rsidR="00B8084F" w:rsidRPr="008D26E4" w:rsidTr="00622792">
        <w:tc>
          <w:tcPr>
            <w:tcW w:w="567" w:type="dxa"/>
          </w:tcPr>
          <w:p w:rsidR="00B8084F" w:rsidRDefault="00B8084F" w:rsidP="00A45D80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B8084F" w:rsidRDefault="00B8084F" w:rsidP="00A45D80">
            <w:r>
              <w:t>Штатные физкультурные работники</w:t>
            </w:r>
          </w:p>
        </w:tc>
        <w:tc>
          <w:tcPr>
            <w:tcW w:w="992" w:type="dxa"/>
          </w:tcPr>
          <w:p w:rsidR="00B8084F" w:rsidRPr="008D26E4" w:rsidRDefault="00622792" w:rsidP="0062279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8084F" w:rsidRPr="008D26E4" w:rsidRDefault="00622792" w:rsidP="00622792">
            <w:pPr>
              <w:ind w:left="175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B8084F" w:rsidRPr="008D26E4" w:rsidRDefault="00622792" w:rsidP="00622792">
            <w:pPr>
              <w:jc w:val="center"/>
            </w:pPr>
            <w:r>
              <w:t>15</w:t>
            </w:r>
          </w:p>
        </w:tc>
        <w:tc>
          <w:tcPr>
            <w:tcW w:w="1899" w:type="dxa"/>
          </w:tcPr>
          <w:p w:rsidR="00B8084F" w:rsidRPr="008D26E4" w:rsidRDefault="00B8084F" w:rsidP="00A45D80">
            <w:pPr>
              <w:jc w:val="both"/>
            </w:pPr>
          </w:p>
        </w:tc>
      </w:tr>
      <w:tr w:rsidR="00B8084F" w:rsidRPr="008D26E4" w:rsidTr="00622792">
        <w:tc>
          <w:tcPr>
            <w:tcW w:w="567" w:type="dxa"/>
          </w:tcPr>
          <w:p w:rsidR="00B8084F" w:rsidRDefault="00B8084F" w:rsidP="00A45D80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B8084F" w:rsidRDefault="00B8084F" w:rsidP="00A45D80">
            <w:r>
              <w:t>Численность занимающихся в спортивных секциях  и группах</w:t>
            </w:r>
          </w:p>
        </w:tc>
        <w:tc>
          <w:tcPr>
            <w:tcW w:w="992" w:type="dxa"/>
          </w:tcPr>
          <w:p w:rsidR="00B8084F" w:rsidRPr="008D26E4" w:rsidRDefault="00622792" w:rsidP="00622792">
            <w:pPr>
              <w:jc w:val="center"/>
            </w:pPr>
            <w:r>
              <w:t>536</w:t>
            </w:r>
          </w:p>
        </w:tc>
        <w:tc>
          <w:tcPr>
            <w:tcW w:w="850" w:type="dxa"/>
          </w:tcPr>
          <w:p w:rsidR="00B8084F" w:rsidRPr="008D26E4" w:rsidRDefault="00622792" w:rsidP="00622792">
            <w:pPr>
              <w:ind w:firstLine="34"/>
              <w:jc w:val="center"/>
            </w:pPr>
            <w:r>
              <w:t>963</w:t>
            </w:r>
          </w:p>
        </w:tc>
        <w:tc>
          <w:tcPr>
            <w:tcW w:w="851" w:type="dxa"/>
          </w:tcPr>
          <w:p w:rsidR="00B8084F" w:rsidRPr="008D26E4" w:rsidRDefault="00622792" w:rsidP="00622792">
            <w:pPr>
              <w:jc w:val="center"/>
            </w:pPr>
            <w:r>
              <w:t>960</w:t>
            </w:r>
          </w:p>
        </w:tc>
        <w:tc>
          <w:tcPr>
            <w:tcW w:w="1899" w:type="dxa"/>
          </w:tcPr>
          <w:p w:rsidR="00B8084F" w:rsidRPr="008D26E4" w:rsidRDefault="00B8084F" w:rsidP="00A45D80">
            <w:pPr>
              <w:jc w:val="both"/>
            </w:pPr>
          </w:p>
        </w:tc>
      </w:tr>
      <w:tr w:rsidR="00B8084F" w:rsidRPr="008D26E4" w:rsidTr="00622792">
        <w:tc>
          <w:tcPr>
            <w:tcW w:w="567" w:type="dxa"/>
          </w:tcPr>
          <w:p w:rsidR="00B8084F" w:rsidRDefault="00B8084F" w:rsidP="00A45D80">
            <w:pPr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B8084F" w:rsidRDefault="00B8084F" w:rsidP="00A45D80">
            <w:r>
              <w:t>Численность постоянного населения муниципального образования (тыс.чел.)</w:t>
            </w:r>
          </w:p>
        </w:tc>
        <w:tc>
          <w:tcPr>
            <w:tcW w:w="992" w:type="dxa"/>
          </w:tcPr>
          <w:p w:rsidR="00B8084F" w:rsidRPr="008D26E4" w:rsidRDefault="00622792" w:rsidP="00A45D80">
            <w:pPr>
              <w:jc w:val="center"/>
            </w:pPr>
            <w:r>
              <w:t>3787</w:t>
            </w:r>
          </w:p>
        </w:tc>
        <w:tc>
          <w:tcPr>
            <w:tcW w:w="850" w:type="dxa"/>
          </w:tcPr>
          <w:p w:rsidR="00B8084F" w:rsidRPr="008D26E4" w:rsidRDefault="00622792" w:rsidP="00622792">
            <w:pPr>
              <w:ind w:left="34" w:hanging="34"/>
              <w:jc w:val="center"/>
            </w:pPr>
            <w:r>
              <w:t>3694</w:t>
            </w:r>
          </w:p>
        </w:tc>
        <w:tc>
          <w:tcPr>
            <w:tcW w:w="851" w:type="dxa"/>
          </w:tcPr>
          <w:p w:rsidR="00B8084F" w:rsidRPr="008D26E4" w:rsidRDefault="00622792" w:rsidP="00A45D80">
            <w:pPr>
              <w:jc w:val="both"/>
            </w:pPr>
            <w:r>
              <w:t>3545</w:t>
            </w:r>
          </w:p>
        </w:tc>
        <w:tc>
          <w:tcPr>
            <w:tcW w:w="1899" w:type="dxa"/>
          </w:tcPr>
          <w:p w:rsidR="00B8084F" w:rsidRPr="008D26E4" w:rsidRDefault="00B8084F" w:rsidP="00A45D80">
            <w:pPr>
              <w:jc w:val="both"/>
            </w:pPr>
          </w:p>
        </w:tc>
      </w:tr>
      <w:tr w:rsidR="00B8084F" w:rsidRPr="008D26E4" w:rsidTr="00622792">
        <w:tc>
          <w:tcPr>
            <w:tcW w:w="567" w:type="dxa"/>
          </w:tcPr>
          <w:p w:rsidR="00B8084F" w:rsidRDefault="00B8084F" w:rsidP="00A45D80">
            <w:pPr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B8084F" w:rsidRDefault="00B8084F" w:rsidP="00A45D80">
            <w:r>
              <w:t>% занимающихся  ФК и спортом к общему населению муниципального образования</w:t>
            </w:r>
          </w:p>
        </w:tc>
        <w:tc>
          <w:tcPr>
            <w:tcW w:w="992" w:type="dxa"/>
          </w:tcPr>
          <w:p w:rsidR="00B8084F" w:rsidRPr="008D26E4" w:rsidRDefault="00622792" w:rsidP="00A45D80">
            <w:pPr>
              <w:jc w:val="both"/>
            </w:pPr>
            <w:r>
              <w:t>27,1</w:t>
            </w:r>
          </w:p>
        </w:tc>
        <w:tc>
          <w:tcPr>
            <w:tcW w:w="850" w:type="dxa"/>
          </w:tcPr>
          <w:p w:rsidR="00B8084F" w:rsidRPr="008D26E4" w:rsidRDefault="00622792" w:rsidP="00622792">
            <w:pPr>
              <w:ind w:left="360" w:hanging="326"/>
              <w:jc w:val="both"/>
            </w:pPr>
            <w:r>
              <w:t>27,7</w:t>
            </w:r>
          </w:p>
        </w:tc>
        <w:tc>
          <w:tcPr>
            <w:tcW w:w="851" w:type="dxa"/>
          </w:tcPr>
          <w:p w:rsidR="00B8084F" w:rsidRPr="008D26E4" w:rsidRDefault="00B13273" w:rsidP="00A45D80">
            <w:pPr>
              <w:jc w:val="both"/>
            </w:pPr>
            <w:r>
              <w:t>35</w:t>
            </w:r>
            <w:r w:rsidR="00622792">
              <w:t>,0</w:t>
            </w:r>
          </w:p>
        </w:tc>
        <w:tc>
          <w:tcPr>
            <w:tcW w:w="1899" w:type="dxa"/>
          </w:tcPr>
          <w:p w:rsidR="00B8084F" w:rsidRPr="008D26E4" w:rsidRDefault="00B8084F" w:rsidP="00A45D80">
            <w:pPr>
              <w:jc w:val="both"/>
            </w:pPr>
          </w:p>
        </w:tc>
      </w:tr>
    </w:tbl>
    <w:p w:rsidR="00622792" w:rsidRDefault="00622792" w:rsidP="00622792">
      <w:pPr>
        <w:pStyle w:val="a6"/>
        <w:ind w:left="600"/>
        <w:rPr>
          <w:b/>
          <w:sz w:val="28"/>
          <w:szCs w:val="28"/>
        </w:rPr>
      </w:pPr>
    </w:p>
    <w:p w:rsidR="001A455B" w:rsidRDefault="00622792" w:rsidP="00622792">
      <w:pPr>
        <w:pStyle w:val="a6"/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B8084F" w:rsidRPr="001A455B">
        <w:rPr>
          <w:b/>
          <w:sz w:val="28"/>
          <w:szCs w:val="28"/>
        </w:rPr>
        <w:t>Состояние и эффективнос</w:t>
      </w:r>
      <w:r w:rsidR="001A455B">
        <w:rPr>
          <w:b/>
          <w:sz w:val="28"/>
          <w:szCs w:val="28"/>
        </w:rPr>
        <w:t xml:space="preserve">ть использования спортсооружений </w:t>
      </w:r>
    </w:p>
    <w:p w:rsidR="00B8084F" w:rsidRDefault="00622792" w:rsidP="001A4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55B" w:rsidRPr="001A455B">
        <w:rPr>
          <w:sz w:val="28"/>
          <w:szCs w:val="28"/>
        </w:rPr>
        <w:t xml:space="preserve">15.1. </w:t>
      </w:r>
      <w:r w:rsidR="00B8084F" w:rsidRPr="001A455B">
        <w:rPr>
          <w:sz w:val="28"/>
          <w:szCs w:val="28"/>
        </w:rPr>
        <w:t>Проанализировать состояние и эффективность использования спортсооружений, их соответствие требованиям проведения массовых мероприятий. Строительство, реконструкция, перепрофилирование спортсооружений, если таковые имеются, использованные средства на данные цели.</w:t>
      </w:r>
    </w:p>
    <w:p w:rsidR="009C1B1E" w:rsidRPr="003F3A06" w:rsidRDefault="009C1B1E" w:rsidP="009C1B1E">
      <w:pPr>
        <w:tabs>
          <w:tab w:val="left" w:pos="6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3A06">
        <w:rPr>
          <w:sz w:val="28"/>
          <w:szCs w:val="28"/>
        </w:rPr>
        <w:t>Занятия учащихся ДЮСШ проходят в спортивных залах общеобразовательных школ, ДЮСШ п. Мама. Ведутся спортивные секции по волейболу, баскетболу, мини-футболу, настольному теннису, легкой атлетике, тяжелой атлетике.</w:t>
      </w:r>
    </w:p>
    <w:p w:rsidR="009C1B1E" w:rsidRPr="001A455B" w:rsidRDefault="009C1B1E" w:rsidP="009C1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</w:t>
      </w:r>
      <w:r w:rsidRPr="003F3A06">
        <w:rPr>
          <w:sz w:val="28"/>
          <w:szCs w:val="28"/>
        </w:rPr>
        <w:t xml:space="preserve"> п. Мама работает лыжная база</w:t>
      </w:r>
      <w:r>
        <w:rPr>
          <w:sz w:val="28"/>
          <w:szCs w:val="28"/>
        </w:rPr>
        <w:t>, подготовлена трасса (5</w:t>
      </w:r>
      <w:r w:rsidRPr="003F3A06">
        <w:rPr>
          <w:sz w:val="28"/>
          <w:szCs w:val="28"/>
        </w:rPr>
        <w:t xml:space="preserve"> км.) для проведения лыжных гонок, приобретен необходимый спортивный инвентарь (комплекты лыж), увеличилось количество спортивных соревнований по зимним видам спорта (хоккей, лыжи). Организован пункт проката лыж.  </w:t>
      </w:r>
    </w:p>
    <w:p w:rsidR="00B8084F" w:rsidRPr="001A455B" w:rsidRDefault="009C1B1E" w:rsidP="009C1B1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15.2. </w:t>
      </w:r>
      <w:r w:rsidR="00877155">
        <w:rPr>
          <w:sz w:val="28"/>
          <w:szCs w:val="28"/>
        </w:rPr>
        <w:t>К</w:t>
      </w:r>
      <w:r w:rsidR="00B8084F" w:rsidRPr="001A455B">
        <w:rPr>
          <w:sz w:val="28"/>
          <w:szCs w:val="28"/>
        </w:rPr>
        <w:t>оличество зарегистрированных паспортов на спортивные сооружения в муниципальном органе управления ф</w:t>
      </w:r>
      <w:r>
        <w:rPr>
          <w:sz w:val="28"/>
          <w:szCs w:val="28"/>
        </w:rPr>
        <w:t>изической культурой и спортом - 1.</w:t>
      </w:r>
    </w:p>
    <w:p w:rsidR="00B8084F" w:rsidRPr="00622792" w:rsidRDefault="009C1B1E" w:rsidP="009C1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15.3. </w:t>
      </w:r>
      <w:r w:rsidR="00B8084F" w:rsidRPr="00622792">
        <w:rPr>
          <w:sz w:val="28"/>
          <w:szCs w:val="28"/>
        </w:rPr>
        <w:t>У</w:t>
      </w:r>
      <w:r w:rsidR="001A455B" w:rsidRPr="00622792">
        <w:rPr>
          <w:sz w:val="28"/>
          <w:szCs w:val="28"/>
        </w:rPr>
        <w:t xml:space="preserve">казать </w:t>
      </w:r>
      <w:r w:rsidR="00B8084F" w:rsidRPr="00622792">
        <w:rPr>
          <w:sz w:val="28"/>
          <w:szCs w:val="28"/>
        </w:rPr>
        <w:t>количество объектов, подлежащих а</w:t>
      </w:r>
      <w:r w:rsidR="0093379A" w:rsidRPr="00622792">
        <w:rPr>
          <w:sz w:val="28"/>
          <w:szCs w:val="28"/>
        </w:rPr>
        <w:t>н</w:t>
      </w:r>
      <w:r>
        <w:rPr>
          <w:sz w:val="28"/>
          <w:szCs w:val="28"/>
        </w:rPr>
        <w:t>титеррористической защите - 1</w:t>
      </w:r>
      <w:r w:rsidR="00B8084F" w:rsidRPr="00622792">
        <w:rPr>
          <w:sz w:val="28"/>
          <w:szCs w:val="28"/>
        </w:rPr>
        <w:t>,</w:t>
      </w:r>
      <w:r w:rsidR="00622792" w:rsidRPr="00622792">
        <w:rPr>
          <w:sz w:val="28"/>
          <w:szCs w:val="28"/>
        </w:rPr>
        <w:t xml:space="preserve"> </w:t>
      </w:r>
      <w:r w:rsidR="00B8084F" w:rsidRPr="00622792">
        <w:rPr>
          <w:sz w:val="28"/>
          <w:szCs w:val="28"/>
        </w:rPr>
        <w:t>количество категорированных объектов, подлежащих ан</w:t>
      </w:r>
      <w:r>
        <w:rPr>
          <w:sz w:val="28"/>
          <w:szCs w:val="28"/>
        </w:rPr>
        <w:t>титеррористической защите - 1</w:t>
      </w:r>
      <w:r w:rsidR="001A455B" w:rsidRPr="00622792">
        <w:rPr>
          <w:sz w:val="28"/>
          <w:szCs w:val="28"/>
        </w:rPr>
        <w:t>,</w:t>
      </w:r>
      <w:r w:rsidR="00622792" w:rsidRPr="00622792">
        <w:rPr>
          <w:sz w:val="28"/>
          <w:szCs w:val="28"/>
        </w:rPr>
        <w:t xml:space="preserve"> </w:t>
      </w:r>
      <w:r w:rsidR="00B8084F" w:rsidRPr="00622792">
        <w:rPr>
          <w:sz w:val="28"/>
          <w:szCs w:val="28"/>
        </w:rPr>
        <w:t>количество объектов, им</w:t>
      </w:r>
      <w:r>
        <w:rPr>
          <w:sz w:val="28"/>
          <w:szCs w:val="28"/>
        </w:rPr>
        <w:t>еющих паспорта безопасности - 1</w:t>
      </w:r>
      <w:r w:rsidR="001A455B" w:rsidRPr="00622792">
        <w:rPr>
          <w:sz w:val="28"/>
          <w:szCs w:val="28"/>
        </w:rPr>
        <w:t xml:space="preserve">. </w:t>
      </w:r>
    </w:p>
    <w:p w:rsidR="00AB45EA" w:rsidRDefault="00AB45EA" w:rsidP="00AB45EA">
      <w:pPr>
        <w:ind w:left="360"/>
        <w:rPr>
          <w:b/>
          <w:sz w:val="28"/>
          <w:szCs w:val="28"/>
        </w:rPr>
      </w:pPr>
    </w:p>
    <w:p w:rsidR="00AB45EA" w:rsidRPr="00AB45EA" w:rsidRDefault="00AB45EA" w:rsidP="00AB45E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AB45EA">
        <w:rPr>
          <w:b/>
          <w:sz w:val="28"/>
          <w:szCs w:val="28"/>
        </w:rPr>
        <w:t>Проблемы и нерешенные вопросы по различным направлениям деятельности</w:t>
      </w:r>
    </w:p>
    <w:p w:rsidR="00B8084F" w:rsidRDefault="00B8084F" w:rsidP="00B8084F">
      <w:pPr>
        <w:ind w:firstLine="360"/>
        <w:jc w:val="both"/>
        <w:rPr>
          <w:sz w:val="28"/>
          <w:szCs w:val="28"/>
        </w:rPr>
      </w:pPr>
    </w:p>
    <w:p w:rsidR="00AB45EA" w:rsidRPr="003F3A06" w:rsidRDefault="00AB45EA" w:rsidP="00AB45EA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  <w:r w:rsidRPr="003F3A06">
        <w:rPr>
          <w:sz w:val="28"/>
          <w:szCs w:val="28"/>
        </w:rPr>
        <w:t>На территории района необходимо строительство физкультурно-оздоровительного комплекса, бассейна, спортивных площадок шаговой доступно</w:t>
      </w:r>
      <w:r>
        <w:rPr>
          <w:sz w:val="28"/>
          <w:szCs w:val="28"/>
        </w:rPr>
        <w:t>сти, т.к. имеющаяся  спортивные сооружения были построены</w:t>
      </w:r>
      <w:r w:rsidRPr="003F3A06">
        <w:rPr>
          <w:sz w:val="28"/>
          <w:szCs w:val="28"/>
        </w:rPr>
        <w:t xml:space="preserve"> в 50-60 годах прошлого века. Все спортивные сооружения района устарели.</w:t>
      </w:r>
    </w:p>
    <w:p w:rsidR="00AB45EA" w:rsidRPr="003F3A06" w:rsidRDefault="00AB45EA" w:rsidP="00AB45EA">
      <w:pPr>
        <w:tabs>
          <w:tab w:val="left" w:pos="6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3A06">
        <w:rPr>
          <w:sz w:val="28"/>
          <w:szCs w:val="28"/>
        </w:rPr>
        <w:t>На сегодняшний день  муниципальное образование Мамско-Чуйский район является дотационным и финансирование строительства спортсооружений, в том числе малобюджетных за счет бюджетных средств</w:t>
      </w:r>
      <w:r>
        <w:rPr>
          <w:sz w:val="28"/>
          <w:szCs w:val="28"/>
        </w:rPr>
        <w:t xml:space="preserve"> района</w:t>
      </w:r>
      <w:r w:rsidRPr="003F3A06">
        <w:rPr>
          <w:sz w:val="28"/>
          <w:szCs w:val="28"/>
        </w:rPr>
        <w:t xml:space="preserve"> в полном объеме не предоставляется возможным. </w:t>
      </w:r>
    </w:p>
    <w:p w:rsidR="00AB45EA" w:rsidRPr="003F3A06" w:rsidRDefault="00AB45EA" w:rsidP="00AB45EA">
      <w:pPr>
        <w:tabs>
          <w:tab w:val="left" w:pos="6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3A06">
        <w:rPr>
          <w:sz w:val="28"/>
          <w:szCs w:val="28"/>
        </w:rPr>
        <w:t>Для развития физической культуры и спорта в районе нет возможности вывести сборные команды на зональные соревнования за пределы района (волейбол, мини-</w:t>
      </w:r>
      <w:r>
        <w:rPr>
          <w:sz w:val="28"/>
          <w:szCs w:val="28"/>
        </w:rPr>
        <w:t>футбол, баскетбол,  настольный</w:t>
      </w:r>
      <w:r w:rsidRPr="003F3A06">
        <w:rPr>
          <w:sz w:val="28"/>
          <w:szCs w:val="28"/>
        </w:rPr>
        <w:t xml:space="preserve"> теннис, шахматы)</w:t>
      </w:r>
      <w:r>
        <w:rPr>
          <w:sz w:val="28"/>
          <w:szCs w:val="28"/>
        </w:rPr>
        <w:t xml:space="preserve">. </w:t>
      </w:r>
      <w:r w:rsidRPr="003F3A06">
        <w:rPr>
          <w:sz w:val="28"/>
          <w:szCs w:val="28"/>
        </w:rPr>
        <w:t xml:space="preserve">Причиной сложившейся ситуации является отсутствие средств, так как район </w:t>
      </w:r>
      <w:r>
        <w:rPr>
          <w:sz w:val="28"/>
          <w:szCs w:val="28"/>
        </w:rPr>
        <w:t>является дотационным</w:t>
      </w:r>
      <w:r w:rsidRPr="003F3A06">
        <w:rPr>
          <w:sz w:val="28"/>
          <w:szCs w:val="28"/>
        </w:rPr>
        <w:t xml:space="preserve"> на 96 %</w:t>
      </w:r>
      <w:r>
        <w:rPr>
          <w:sz w:val="28"/>
          <w:szCs w:val="28"/>
        </w:rPr>
        <w:t>, а также</w:t>
      </w:r>
      <w:r w:rsidRPr="003F3A06">
        <w:rPr>
          <w:sz w:val="28"/>
          <w:szCs w:val="28"/>
        </w:rPr>
        <w:t xml:space="preserve"> в связи с высокой стоимостью авиа</w:t>
      </w:r>
      <w:r>
        <w:rPr>
          <w:sz w:val="28"/>
          <w:szCs w:val="28"/>
        </w:rPr>
        <w:t>билета Мама - Иркутск – Мама (17 тыс.рублей на 1 человека).</w:t>
      </w:r>
    </w:p>
    <w:p w:rsidR="00B8084F" w:rsidRPr="00824C6F" w:rsidRDefault="00B8084F" w:rsidP="009C1B1E">
      <w:pPr>
        <w:pStyle w:val="a6"/>
        <w:ind w:left="426"/>
        <w:rPr>
          <w:b/>
          <w:sz w:val="28"/>
          <w:szCs w:val="28"/>
        </w:rPr>
      </w:pPr>
    </w:p>
    <w:p w:rsidR="00B8084F" w:rsidRPr="004A3A56" w:rsidRDefault="00B8084F" w:rsidP="00B8084F">
      <w:pPr>
        <w:jc w:val="both"/>
        <w:rPr>
          <w:b/>
          <w:sz w:val="28"/>
          <w:szCs w:val="28"/>
        </w:rPr>
      </w:pPr>
    </w:p>
    <w:p w:rsidR="00B8084F" w:rsidRDefault="00B8084F" w:rsidP="00B8084F">
      <w:pPr>
        <w:jc w:val="both"/>
        <w:rPr>
          <w:sz w:val="28"/>
          <w:szCs w:val="28"/>
        </w:rPr>
      </w:pPr>
    </w:p>
    <w:p w:rsidR="00B8084F" w:rsidRDefault="009C1B1E" w:rsidP="00B8084F">
      <w:pPr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9C1B1E" w:rsidRDefault="009C1B1E" w:rsidP="00B8084F">
      <w:pPr>
        <w:rPr>
          <w:sz w:val="28"/>
          <w:szCs w:val="28"/>
        </w:rPr>
      </w:pPr>
      <w:r>
        <w:rPr>
          <w:sz w:val="28"/>
          <w:szCs w:val="28"/>
        </w:rPr>
        <w:t>Мамско-Чуйского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155">
        <w:rPr>
          <w:sz w:val="28"/>
          <w:szCs w:val="28"/>
        </w:rPr>
        <w:tab/>
      </w:r>
      <w:r>
        <w:rPr>
          <w:sz w:val="28"/>
          <w:szCs w:val="28"/>
        </w:rPr>
        <w:t>А.В. Морозов</w:t>
      </w:r>
    </w:p>
    <w:p w:rsidR="009C1B1E" w:rsidRDefault="009C1B1E" w:rsidP="00B8084F">
      <w:r>
        <w:rPr>
          <w:sz w:val="28"/>
          <w:szCs w:val="28"/>
        </w:rPr>
        <w:t>М.П.</w:t>
      </w:r>
    </w:p>
    <w:p w:rsidR="00B8310E" w:rsidRDefault="00B8310E"/>
    <w:sectPr w:rsidR="00B8310E" w:rsidSect="00385E8B">
      <w:headerReference w:type="even" r:id="rId7"/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D3" w:rsidRDefault="00C760D3" w:rsidP="004D3292">
      <w:r>
        <w:separator/>
      </w:r>
    </w:p>
  </w:endnote>
  <w:endnote w:type="continuationSeparator" w:id="1">
    <w:p w:rsidR="00C760D3" w:rsidRDefault="00C760D3" w:rsidP="004D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D3" w:rsidRDefault="00C760D3" w:rsidP="004D3292">
      <w:r>
        <w:separator/>
      </w:r>
    </w:p>
  </w:footnote>
  <w:footnote w:type="continuationSeparator" w:id="1">
    <w:p w:rsidR="00C760D3" w:rsidRDefault="00C760D3" w:rsidP="004D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B" w:rsidRDefault="001A3FAB" w:rsidP="00385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E8B" w:rsidRDefault="00C760D3" w:rsidP="00385E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8B" w:rsidRDefault="001A3FAB" w:rsidP="00385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3D6">
      <w:rPr>
        <w:rStyle w:val="a5"/>
        <w:noProof/>
      </w:rPr>
      <w:t>2</w:t>
    </w:r>
    <w:r>
      <w:rPr>
        <w:rStyle w:val="a5"/>
      </w:rPr>
      <w:fldChar w:fldCharType="end"/>
    </w:r>
  </w:p>
  <w:p w:rsidR="00385E8B" w:rsidRDefault="00C760D3" w:rsidP="00385E8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3A"/>
    <w:multiLevelType w:val="hybridMultilevel"/>
    <w:tmpl w:val="F9AA7966"/>
    <w:lvl w:ilvl="0" w:tplc="BCCEA2C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3784">
      <w:numFmt w:val="none"/>
      <w:lvlText w:val=""/>
      <w:lvlJc w:val="left"/>
      <w:pPr>
        <w:tabs>
          <w:tab w:val="num" w:pos="360"/>
        </w:tabs>
      </w:pPr>
    </w:lvl>
    <w:lvl w:ilvl="2" w:tplc="4BAECEC2">
      <w:numFmt w:val="none"/>
      <w:lvlText w:val=""/>
      <w:lvlJc w:val="left"/>
      <w:pPr>
        <w:tabs>
          <w:tab w:val="num" w:pos="360"/>
        </w:tabs>
      </w:pPr>
    </w:lvl>
    <w:lvl w:ilvl="3" w:tplc="8A1A8BBC">
      <w:numFmt w:val="none"/>
      <w:lvlText w:val=""/>
      <w:lvlJc w:val="left"/>
      <w:pPr>
        <w:tabs>
          <w:tab w:val="num" w:pos="360"/>
        </w:tabs>
      </w:pPr>
    </w:lvl>
    <w:lvl w:ilvl="4" w:tplc="3FCA8CC4">
      <w:numFmt w:val="none"/>
      <w:lvlText w:val=""/>
      <w:lvlJc w:val="left"/>
      <w:pPr>
        <w:tabs>
          <w:tab w:val="num" w:pos="360"/>
        </w:tabs>
      </w:pPr>
    </w:lvl>
    <w:lvl w:ilvl="5" w:tplc="C566870C">
      <w:numFmt w:val="none"/>
      <w:lvlText w:val=""/>
      <w:lvlJc w:val="left"/>
      <w:pPr>
        <w:tabs>
          <w:tab w:val="num" w:pos="360"/>
        </w:tabs>
      </w:pPr>
    </w:lvl>
    <w:lvl w:ilvl="6" w:tplc="5FE8C538">
      <w:numFmt w:val="none"/>
      <w:lvlText w:val=""/>
      <w:lvlJc w:val="left"/>
      <w:pPr>
        <w:tabs>
          <w:tab w:val="num" w:pos="360"/>
        </w:tabs>
      </w:pPr>
    </w:lvl>
    <w:lvl w:ilvl="7" w:tplc="7D640456">
      <w:numFmt w:val="none"/>
      <w:lvlText w:val=""/>
      <w:lvlJc w:val="left"/>
      <w:pPr>
        <w:tabs>
          <w:tab w:val="num" w:pos="360"/>
        </w:tabs>
      </w:pPr>
    </w:lvl>
    <w:lvl w:ilvl="8" w:tplc="B69E46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037673"/>
    <w:multiLevelType w:val="multilevel"/>
    <w:tmpl w:val="E3AC03F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D34D58"/>
    <w:multiLevelType w:val="multilevel"/>
    <w:tmpl w:val="CD3E77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F710F"/>
    <w:multiLevelType w:val="multilevel"/>
    <w:tmpl w:val="DB5256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061223"/>
    <w:multiLevelType w:val="multilevel"/>
    <w:tmpl w:val="059210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CDC7CA9"/>
    <w:multiLevelType w:val="hybridMultilevel"/>
    <w:tmpl w:val="BE1E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73F42"/>
    <w:multiLevelType w:val="multilevel"/>
    <w:tmpl w:val="0F1AA3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4FF81047"/>
    <w:multiLevelType w:val="multilevel"/>
    <w:tmpl w:val="0AD012D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53F40E6A"/>
    <w:multiLevelType w:val="hybridMultilevel"/>
    <w:tmpl w:val="331E8CA8"/>
    <w:lvl w:ilvl="0" w:tplc="AC8868A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79C5"/>
    <w:multiLevelType w:val="hybridMultilevel"/>
    <w:tmpl w:val="BA5CF28A"/>
    <w:lvl w:ilvl="0" w:tplc="574C64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65FD4">
      <w:numFmt w:val="none"/>
      <w:lvlText w:val=""/>
      <w:lvlJc w:val="left"/>
      <w:pPr>
        <w:tabs>
          <w:tab w:val="num" w:pos="360"/>
        </w:tabs>
      </w:pPr>
    </w:lvl>
    <w:lvl w:ilvl="2" w:tplc="D03289B4">
      <w:numFmt w:val="none"/>
      <w:lvlText w:val=""/>
      <w:lvlJc w:val="left"/>
      <w:pPr>
        <w:tabs>
          <w:tab w:val="num" w:pos="360"/>
        </w:tabs>
      </w:pPr>
    </w:lvl>
    <w:lvl w:ilvl="3" w:tplc="4A56246A">
      <w:numFmt w:val="none"/>
      <w:lvlText w:val=""/>
      <w:lvlJc w:val="left"/>
      <w:pPr>
        <w:tabs>
          <w:tab w:val="num" w:pos="360"/>
        </w:tabs>
      </w:pPr>
    </w:lvl>
    <w:lvl w:ilvl="4" w:tplc="58E60A16">
      <w:numFmt w:val="none"/>
      <w:lvlText w:val=""/>
      <w:lvlJc w:val="left"/>
      <w:pPr>
        <w:tabs>
          <w:tab w:val="num" w:pos="360"/>
        </w:tabs>
      </w:pPr>
    </w:lvl>
    <w:lvl w:ilvl="5" w:tplc="4F2498F2">
      <w:numFmt w:val="none"/>
      <w:lvlText w:val=""/>
      <w:lvlJc w:val="left"/>
      <w:pPr>
        <w:tabs>
          <w:tab w:val="num" w:pos="360"/>
        </w:tabs>
      </w:pPr>
    </w:lvl>
    <w:lvl w:ilvl="6" w:tplc="176A8B22">
      <w:numFmt w:val="none"/>
      <w:lvlText w:val=""/>
      <w:lvlJc w:val="left"/>
      <w:pPr>
        <w:tabs>
          <w:tab w:val="num" w:pos="360"/>
        </w:tabs>
      </w:pPr>
    </w:lvl>
    <w:lvl w:ilvl="7" w:tplc="082CF4FC">
      <w:numFmt w:val="none"/>
      <w:lvlText w:val=""/>
      <w:lvlJc w:val="left"/>
      <w:pPr>
        <w:tabs>
          <w:tab w:val="num" w:pos="360"/>
        </w:tabs>
      </w:pPr>
    </w:lvl>
    <w:lvl w:ilvl="8" w:tplc="234A46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3E16B0"/>
    <w:multiLevelType w:val="multilevel"/>
    <w:tmpl w:val="F88A5B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6A80893"/>
    <w:multiLevelType w:val="multilevel"/>
    <w:tmpl w:val="7DE41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84F"/>
    <w:rsid w:val="00025002"/>
    <w:rsid w:val="00136169"/>
    <w:rsid w:val="001A3FAB"/>
    <w:rsid w:val="001A40AB"/>
    <w:rsid w:val="001A455B"/>
    <w:rsid w:val="00252F03"/>
    <w:rsid w:val="00265397"/>
    <w:rsid w:val="002B3878"/>
    <w:rsid w:val="00345E77"/>
    <w:rsid w:val="00374D22"/>
    <w:rsid w:val="003A16B9"/>
    <w:rsid w:val="003B39BA"/>
    <w:rsid w:val="003C03C8"/>
    <w:rsid w:val="003D4ED6"/>
    <w:rsid w:val="00405D2E"/>
    <w:rsid w:val="004D3292"/>
    <w:rsid w:val="005B13C8"/>
    <w:rsid w:val="006063D6"/>
    <w:rsid w:val="00622792"/>
    <w:rsid w:val="006A6299"/>
    <w:rsid w:val="006A64B2"/>
    <w:rsid w:val="007829F6"/>
    <w:rsid w:val="00797205"/>
    <w:rsid w:val="007C145C"/>
    <w:rsid w:val="007E1A87"/>
    <w:rsid w:val="007E1E02"/>
    <w:rsid w:val="00812DEC"/>
    <w:rsid w:val="00824C6F"/>
    <w:rsid w:val="00871C0A"/>
    <w:rsid w:val="00877155"/>
    <w:rsid w:val="008A23CB"/>
    <w:rsid w:val="00907C56"/>
    <w:rsid w:val="0093379A"/>
    <w:rsid w:val="009C1B1E"/>
    <w:rsid w:val="009D558D"/>
    <w:rsid w:val="00A279A1"/>
    <w:rsid w:val="00A42E7F"/>
    <w:rsid w:val="00A506A6"/>
    <w:rsid w:val="00AB45EA"/>
    <w:rsid w:val="00B13273"/>
    <w:rsid w:val="00B2470B"/>
    <w:rsid w:val="00B8084F"/>
    <w:rsid w:val="00B8310E"/>
    <w:rsid w:val="00BA766E"/>
    <w:rsid w:val="00C37B1D"/>
    <w:rsid w:val="00C760D3"/>
    <w:rsid w:val="00CD1D41"/>
    <w:rsid w:val="00D92FB9"/>
    <w:rsid w:val="00DB1F58"/>
    <w:rsid w:val="00E156B6"/>
    <w:rsid w:val="00EB0DD3"/>
    <w:rsid w:val="00F346DC"/>
    <w:rsid w:val="00FC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084F"/>
  </w:style>
  <w:style w:type="paragraph" w:styleId="a6">
    <w:name w:val="List Paragraph"/>
    <w:basedOn w:val="a"/>
    <w:uiPriority w:val="34"/>
    <w:qFormat/>
    <w:rsid w:val="00B8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Довгалева</dc:creator>
  <cp:keywords/>
  <dc:description/>
  <cp:lastModifiedBy>Кочеткова С.Р.</cp:lastModifiedBy>
  <cp:revision>11</cp:revision>
  <cp:lastPrinted>2021-12-07T05:49:00Z</cp:lastPrinted>
  <dcterms:created xsi:type="dcterms:W3CDTF">2020-12-13T06:50:00Z</dcterms:created>
  <dcterms:modified xsi:type="dcterms:W3CDTF">2022-04-07T04:43:00Z</dcterms:modified>
</cp:coreProperties>
</file>